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4" w:rsidRDefault="008866B4" w:rsidP="008866B4">
      <w:pPr>
        <w:bidi/>
        <w:jc w:val="center"/>
        <w:rPr>
          <w:rFonts w:ascii="David" w:eastAsiaTheme="minorEastAsia" w:hAnsi="David" w:cs="David"/>
          <w:b/>
          <w:bCs/>
          <w:sz w:val="52"/>
          <w:szCs w:val="52"/>
          <w:rtl/>
          <w:lang w:bidi="he-IL"/>
        </w:rPr>
      </w:pPr>
      <w:r w:rsidRPr="00AB0664">
        <w:rPr>
          <w:rFonts w:ascii="David" w:eastAsiaTheme="minorEastAsia" w:hAnsi="David" w:cs="David" w:hint="cs"/>
          <w:b/>
          <w:bCs/>
          <w:sz w:val="52"/>
          <w:szCs w:val="52"/>
          <w:highlight w:val="yellow"/>
          <w:rtl/>
          <w:lang w:bidi="he-IL"/>
        </w:rPr>
        <w:t>העלון הצהוב</w:t>
      </w:r>
      <w:r>
        <w:rPr>
          <w:rFonts w:ascii="David" w:eastAsiaTheme="minorEastAsia" w:hAnsi="David" w:cs="David" w:hint="cs"/>
          <w:b/>
          <w:bCs/>
          <w:sz w:val="52"/>
          <w:szCs w:val="52"/>
          <w:rtl/>
          <w:lang w:bidi="he-IL"/>
        </w:rPr>
        <w:t xml:space="preserve"> *</w:t>
      </w:r>
    </w:p>
    <w:p w:rsidR="008866B4" w:rsidRPr="0059215D" w:rsidRDefault="008866B4" w:rsidP="008866B4">
      <w:pPr>
        <w:bidi/>
        <w:jc w:val="center"/>
        <w:rPr>
          <w:rFonts w:ascii="David" w:eastAsiaTheme="minorEastAsia" w:hAnsi="David" w:cs="David"/>
          <w:b/>
          <w:bCs/>
          <w:sz w:val="52"/>
          <w:szCs w:val="52"/>
          <w:lang w:bidi="he-IL"/>
        </w:rPr>
      </w:pPr>
      <w:r>
        <w:rPr>
          <w:rFonts w:ascii="David" w:eastAsiaTheme="minorEastAsia" w:hAnsi="David" w:cs="David" w:hint="cs"/>
          <w:b/>
          <w:bCs/>
          <w:sz w:val="52"/>
          <w:szCs w:val="52"/>
          <w:rtl/>
          <w:lang w:bidi="he-IL"/>
        </w:rPr>
        <w:t>-</w:t>
      </w:r>
      <w:r w:rsidRPr="00AB0664">
        <w:rPr>
          <w:rFonts w:ascii="David" w:eastAsiaTheme="minorEastAsia" w:hAnsi="David" w:cs="David" w:hint="cs"/>
          <w:b/>
          <w:bCs/>
          <w:sz w:val="52"/>
          <w:szCs w:val="52"/>
          <w:rtl/>
          <w:lang w:bidi="he-IL"/>
        </w:rPr>
        <w:t xml:space="preserve">פורמט </w:t>
      </w:r>
      <w:r>
        <w:rPr>
          <w:rFonts w:ascii="David" w:eastAsiaTheme="minorEastAsia" w:hAnsi="David" w:cs="David" w:hint="cs"/>
          <w:b/>
          <w:bCs/>
          <w:sz w:val="52"/>
          <w:szCs w:val="52"/>
          <w:rtl/>
          <w:lang w:bidi="he-IL"/>
        </w:rPr>
        <w:t>תכנית שניים-עשר הצעד</w:t>
      </w:r>
      <w:r>
        <w:rPr>
          <w:rFonts w:eastAsiaTheme="minorEastAsia" w:cs="David" w:hint="cs"/>
          <w:b/>
          <w:bCs/>
          <w:sz w:val="52"/>
          <w:szCs w:val="52"/>
          <w:rtl/>
          <w:lang w:bidi="he-IL"/>
        </w:rPr>
        <w:t>י</w:t>
      </w:r>
      <w:r>
        <w:rPr>
          <w:rFonts w:ascii="David" w:eastAsiaTheme="minorEastAsia" w:hAnsi="David" w:cs="David" w:hint="cs"/>
          <w:b/>
          <w:bCs/>
          <w:sz w:val="52"/>
          <w:szCs w:val="52"/>
          <w:rtl/>
          <w:lang w:bidi="he-IL"/>
        </w:rPr>
        <w:t xml:space="preserve">ם של </w:t>
      </w:r>
      <w:r>
        <w:rPr>
          <w:rFonts w:eastAsiaTheme="minorEastAsia" w:cs="David"/>
          <w:b/>
          <w:bCs/>
          <w:sz w:val="52"/>
          <w:szCs w:val="52"/>
          <w:lang w:bidi="he-IL"/>
        </w:rPr>
        <w:t>EA</w:t>
      </w:r>
      <w:r>
        <w:rPr>
          <w:rFonts w:eastAsiaTheme="minorEastAsia" w:cs="David" w:hint="cs"/>
          <w:b/>
          <w:bCs/>
          <w:sz w:val="52"/>
          <w:szCs w:val="52"/>
          <w:rtl/>
          <w:lang w:bidi="he-IL"/>
        </w:rPr>
        <w:t>-</w:t>
      </w:r>
    </w:p>
    <w:p w:rsidR="008866B4" w:rsidRDefault="008866B4" w:rsidP="008866B4">
      <w:pPr>
        <w:tabs>
          <w:tab w:val="left" w:pos="3885"/>
          <w:tab w:val="left" w:pos="4067"/>
          <w:tab w:val="center" w:pos="4696"/>
          <w:tab w:val="center" w:pos="5220"/>
        </w:tabs>
        <w:bidi/>
        <w:rPr>
          <w:rFonts w:ascii="David" w:eastAsiaTheme="minorEastAsia" w:hAnsi="David" w:cs="David"/>
          <w:b/>
          <w:bCs/>
          <w:i/>
          <w:iCs/>
          <w:sz w:val="32"/>
          <w:szCs w:val="32"/>
          <w:rtl/>
          <w:lang w:bidi="he-IL"/>
        </w:rPr>
      </w:pPr>
      <w:r>
        <w:rPr>
          <w:rFonts w:ascii="David" w:eastAsiaTheme="minorEastAsia" w:hAnsi="David" w:cs="David" w:hint="cs"/>
          <w:b/>
          <w:bCs/>
          <w:i/>
          <w:iCs/>
          <w:sz w:val="32"/>
          <w:szCs w:val="32"/>
          <w:rtl/>
          <w:lang w:bidi="he-IL"/>
        </w:rPr>
        <w:tab/>
      </w:r>
    </w:p>
    <w:p w:rsidR="008866B4" w:rsidRPr="00405435" w:rsidRDefault="008866B4" w:rsidP="008866B4">
      <w:pPr>
        <w:tabs>
          <w:tab w:val="left" w:pos="3885"/>
          <w:tab w:val="left" w:pos="4067"/>
          <w:tab w:val="center" w:pos="4696"/>
          <w:tab w:val="center" w:pos="5220"/>
        </w:tabs>
        <w:bidi/>
        <w:jc w:val="center"/>
        <w:rPr>
          <w:rFonts w:ascii="David" w:eastAsiaTheme="minorEastAsia" w:hAnsi="David" w:cs="David"/>
          <w:b/>
          <w:bCs/>
          <w:i/>
          <w:iCs/>
          <w:sz w:val="40"/>
          <w:szCs w:val="40"/>
          <w:u w:val="single"/>
          <w:rtl/>
          <w:lang w:bidi="he-IL"/>
        </w:rPr>
      </w:pPr>
      <w:r w:rsidRPr="00405435">
        <w:rPr>
          <w:rFonts w:ascii="David" w:eastAsiaTheme="minorEastAsia" w:hAnsi="David" w:cs="David" w:hint="cs"/>
          <w:b/>
          <w:bCs/>
          <w:i/>
          <w:iCs/>
          <w:sz w:val="40"/>
          <w:szCs w:val="40"/>
          <w:u w:val="single"/>
          <w:rtl/>
          <w:lang w:bidi="he-IL"/>
        </w:rPr>
        <w:t>תפילת השלווה</w:t>
      </w:r>
    </w:p>
    <w:p w:rsidR="008866B4" w:rsidRDefault="008866B4" w:rsidP="008866B4">
      <w:pPr>
        <w:bidi/>
        <w:spacing w:line="360" w:lineRule="auto"/>
        <w:ind w:left="3600" w:firstLine="720"/>
        <w:rPr>
          <w:rFonts w:ascii="David" w:eastAsiaTheme="minorEastAsia" w:hAnsi="David" w:cs="David"/>
          <w:b/>
          <w:bCs/>
          <w:i/>
          <w:iCs/>
          <w:sz w:val="36"/>
          <w:szCs w:val="36"/>
          <w:rtl/>
          <w:lang w:bidi="he-IL"/>
        </w:rPr>
      </w:pPr>
      <w:r w:rsidRPr="003C7486">
        <w:rPr>
          <w:rFonts w:ascii="David" w:eastAsiaTheme="minorEastAsia" w:hAnsi="David" w:cs="David" w:hint="cs"/>
          <w:b/>
          <w:bCs/>
          <w:i/>
          <w:iCs/>
          <w:sz w:val="36"/>
          <w:szCs w:val="36"/>
          <w:rtl/>
          <w:lang w:bidi="he-IL"/>
        </w:rPr>
        <w:t>אלי,</w:t>
      </w:r>
    </w:p>
    <w:p w:rsidR="008866B4" w:rsidRDefault="008866B4" w:rsidP="008866B4">
      <w:pPr>
        <w:bidi/>
        <w:spacing w:line="360" w:lineRule="auto"/>
        <w:jc w:val="center"/>
        <w:rPr>
          <w:rFonts w:ascii="David" w:eastAsiaTheme="minorEastAsia" w:hAnsi="David" w:cs="David"/>
          <w:b/>
          <w:bCs/>
          <w:i/>
          <w:iCs/>
          <w:sz w:val="36"/>
          <w:szCs w:val="36"/>
          <w:rtl/>
          <w:lang w:bidi="he-IL"/>
        </w:rPr>
      </w:pPr>
      <w:r w:rsidRPr="003C7486">
        <w:rPr>
          <w:rFonts w:ascii="David" w:eastAsiaTheme="minorEastAsia" w:hAnsi="David" w:cs="David" w:hint="cs"/>
          <w:b/>
          <w:bCs/>
          <w:i/>
          <w:iCs/>
          <w:sz w:val="36"/>
          <w:szCs w:val="36"/>
          <w:rtl/>
          <w:lang w:bidi="he-IL"/>
        </w:rPr>
        <w:t xml:space="preserve">תן בי את השלווה לקבל את הדברים שאין ביכולתי </w:t>
      </w:r>
      <w:proofErr w:type="spellStart"/>
      <w:r w:rsidRPr="003C7486">
        <w:rPr>
          <w:rFonts w:ascii="David" w:eastAsiaTheme="minorEastAsia" w:hAnsi="David" w:cs="David" w:hint="cs"/>
          <w:b/>
          <w:bCs/>
          <w:i/>
          <w:iCs/>
          <w:sz w:val="36"/>
          <w:szCs w:val="36"/>
          <w:rtl/>
          <w:lang w:bidi="he-IL"/>
        </w:rPr>
        <w:t>לשנותם</w:t>
      </w:r>
      <w:proofErr w:type="spellEnd"/>
      <w:r w:rsidRPr="003C7486">
        <w:rPr>
          <w:rFonts w:ascii="David" w:eastAsiaTheme="minorEastAsia" w:hAnsi="David" w:cs="David" w:hint="cs"/>
          <w:b/>
          <w:bCs/>
          <w:i/>
          <w:iCs/>
          <w:sz w:val="36"/>
          <w:szCs w:val="36"/>
          <w:rtl/>
          <w:lang w:bidi="he-IL"/>
        </w:rPr>
        <w:t>, אומץ לשנות את אשר ביכולתי,</w:t>
      </w:r>
    </w:p>
    <w:p w:rsidR="008866B4" w:rsidRPr="003C7486" w:rsidRDefault="008866B4" w:rsidP="008866B4">
      <w:pPr>
        <w:bidi/>
        <w:spacing w:line="360" w:lineRule="auto"/>
        <w:jc w:val="center"/>
        <w:rPr>
          <w:rFonts w:ascii="David" w:eastAsiaTheme="minorEastAsia" w:hAnsi="David" w:cs="David"/>
          <w:b/>
          <w:bCs/>
          <w:i/>
          <w:iCs/>
          <w:sz w:val="36"/>
          <w:szCs w:val="36"/>
          <w:rtl/>
          <w:lang w:bidi="he-IL"/>
        </w:rPr>
      </w:pPr>
      <w:r w:rsidRPr="003C7486">
        <w:rPr>
          <w:rFonts w:ascii="David" w:eastAsiaTheme="minorEastAsia" w:hAnsi="David" w:cs="David" w:hint="cs"/>
          <w:b/>
          <w:bCs/>
          <w:i/>
          <w:iCs/>
          <w:sz w:val="36"/>
          <w:szCs w:val="36"/>
          <w:rtl/>
          <w:lang w:bidi="he-IL"/>
        </w:rPr>
        <w:t>ואת התבונה להבחין בין השניים</w:t>
      </w:r>
      <w:r>
        <w:rPr>
          <w:rFonts w:ascii="David" w:eastAsiaTheme="minorEastAsia" w:hAnsi="David" w:cs="David" w:hint="cs"/>
          <w:b/>
          <w:bCs/>
          <w:i/>
          <w:iCs/>
          <w:sz w:val="36"/>
          <w:szCs w:val="36"/>
          <w:rtl/>
          <w:lang w:bidi="he-IL"/>
        </w:rPr>
        <w:t>.</w:t>
      </w:r>
    </w:p>
    <w:p w:rsidR="008866B4" w:rsidRDefault="008866B4" w:rsidP="008866B4">
      <w:pPr>
        <w:bidi/>
        <w:spacing w:line="360" w:lineRule="auto"/>
        <w:rPr>
          <w:rFonts w:cs="David"/>
          <w:b/>
          <w:bCs/>
          <w:sz w:val="28"/>
          <w:szCs w:val="28"/>
          <w:rtl/>
          <w:lang w:bidi="he-IL"/>
        </w:rPr>
      </w:pPr>
    </w:p>
    <w:p w:rsidR="008866B4" w:rsidRPr="00B5621C" w:rsidRDefault="008866B4" w:rsidP="008866B4">
      <w:pPr>
        <w:bidi/>
        <w:spacing w:line="360" w:lineRule="auto"/>
        <w:rPr>
          <w:rFonts w:cs="David"/>
          <w:sz w:val="28"/>
          <w:szCs w:val="28"/>
          <w:rtl/>
        </w:rPr>
      </w:pP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רגשות אנונימיים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 נוצרה על ידי קבוצה של יחידים שמצאו דרך חיים חדשה על ידי עבודת תכנית </w:t>
      </w: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שניים</w:t>
      </w:r>
      <w:r w:rsidRPr="00B5621C">
        <w:rPr>
          <w:rFonts w:cs="David" w:hint="cs"/>
          <w:b/>
          <w:bCs/>
          <w:sz w:val="28"/>
          <w:szCs w:val="28"/>
          <w:rtl/>
        </w:rPr>
        <w:t xml:space="preserve">- </w:t>
      </w: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עשר הצעדים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 של אלכוהוליסטים אנונימיים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והתאימו אותה לאנשים עם בעיות רגשיות</w:t>
      </w:r>
      <w:r w:rsidRPr="00B5621C">
        <w:rPr>
          <w:rFonts w:cs="David" w:hint="cs"/>
          <w:sz w:val="28"/>
          <w:szCs w:val="28"/>
          <w:rtl/>
        </w:rPr>
        <w:t>.</w:t>
      </w:r>
    </w:p>
    <w:p w:rsidR="008866B4" w:rsidRPr="00B5621C" w:rsidRDefault="008866B4" w:rsidP="008866B4">
      <w:pPr>
        <w:bidi/>
        <w:spacing w:line="360" w:lineRule="auto"/>
        <w:rPr>
          <w:rFonts w:cs="David"/>
          <w:sz w:val="28"/>
          <w:szCs w:val="28"/>
          <w:rtl/>
        </w:rPr>
      </w:pPr>
      <w:r w:rsidRPr="00B5621C">
        <w:rPr>
          <w:rFonts w:cs="David" w:hint="cs"/>
          <w:sz w:val="28"/>
          <w:szCs w:val="28"/>
          <w:rtl/>
          <w:lang w:bidi="he-IL"/>
        </w:rPr>
        <w:t>אנו מזמינים אתכם לגלות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כפי שגילינו אנו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ש</w:t>
      </w:r>
      <w:r>
        <w:rPr>
          <w:rFonts w:cs="David" w:hint="cs"/>
          <w:sz w:val="28"/>
          <w:szCs w:val="28"/>
          <w:rtl/>
          <w:lang w:bidi="he-IL"/>
        </w:rPr>
        <w:t>ה</w:t>
      </w:r>
      <w:r w:rsidRPr="00B5621C">
        <w:rPr>
          <w:rFonts w:cs="David" w:hint="cs"/>
          <w:sz w:val="28"/>
          <w:szCs w:val="28"/>
          <w:rtl/>
          <w:lang w:bidi="he-IL"/>
        </w:rPr>
        <w:t>חברות</w:t>
      </w:r>
      <w:r>
        <w:rPr>
          <w:rFonts w:cs="David" w:hint="cs"/>
          <w:sz w:val="28"/>
          <w:szCs w:val="28"/>
          <w:rtl/>
          <w:lang w:bidi="he-IL"/>
        </w:rPr>
        <w:t xml:space="preserve">א של </w:t>
      </w:r>
      <w:r w:rsidRPr="00B5621C">
        <w:rPr>
          <w:rFonts w:asciiTheme="majorBidi" w:hAnsiTheme="majorBidi" w:cstheme="majorBidi"/>
          <w:sz w:val="28"/>
          <w:szCs w:val="28"/>
        </w:rPr>
        <w:t>EA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 שלנו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של פגישות שבועיות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היא חמה וידידותית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ושדבר זה חשוב גם להשגת ולשמירה על בריאות רגשית</w:t>
      </w:r>
      <w:r w:rsidRPr="00B5621C">
        <w:rPr>
          <w:rFonts w:cs="David" w:hint="cs"/>
          <w:sz w:val="28"/>
          <w:szCs w:val="28"/>
          <w:rtl/>
        </w:rPr>
        <w:t>.</w:t>
      </w:r>
    </w:p>
    <w:p w:rsidR="008866B4" w:rsidRPr="00B5621C" w:rsidRDefault="008866B4" w:rsidP="008866B4">
      <w:pPr>
        <w:bidi/>
        <w:spacing w:line="360" w:lineRule="auto"/>
        <w:rPr>
          <w:rFonts w:cs="David"/>
          <w:sz w:val="28"/>
          <w:szCs w:val="28"/>
          <w:rtl/>
        </w:rPr>
      </w:pP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שניים</w:t>
      </w:r>
      <w:r w:rsidRPr="00B5621C">
        <w:rPr>
          <w:rFonts w:cs="David" w:hint="cs"/>
          <w:b/>
          <w:bCs/>
          <w:sz w:val="28"/>
          <w:szCs w:val="28"/>
          <w:rtl/>
        </w:rPr>
        <w:t xml:space="preserve">- </w:t>
      </w: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עשר הצעדים ושתיים</w:t>
      </w:r>
      <w:r w:rsidRPr="00B5621C">
        <w:rPr>
          <w:rFonts w:cs="David" w:hint="cs"/>
          <w:b/>
          <w:bCs/>
          <w:sz w:val="28"/>
          <w:szCs w:val="28"/>
          <w:rtl/>
        </w:rPr>
        <w:t xml:space="preserve">- </w:t>
      </w: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עשרה המסורות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 הם המדריכים שלנו לפגישותינו ולחיים של יום ביומו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כיון שתכניתנו היא תכנית של עשרים וארבע שעות</w:t>
      </w:r>
      <w:r w:rsidRPr="00B5621C">
        <w:rPr>
          <w:rFonts w:cs="David" w:hint="cs"/>
          <w:sz w:val="28"/>
          <w:szCs w:val="28"/>
          <w:rtl/>
        </w:rPr>
        <w:t>.</w:t>
      </w:r>
    </w:p>
    <w:p w:rsidR="008866B4" w:rsidRPr="00B5621C" w:rsidRDefault="008866B4" w:rsidP="008866B4">
      <w:pPr>
        <w:bidi/>
        <w:spacing w:line="360" w:lineRule="auto"/>
        <w:rPr>
          <w:rFonts w:cs="David"/>
          <w:sz w:val="28"/>
          <w:szCs w:val="28"/>
          <w:rtl/>
        </w:rPr>
      </w:pP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רגשות אנונימיים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 היא ארגון ללא מטרות רווח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אשר נתמך על ידי תרומות </w:t>
      </w:r>
      <w:r>
        <w:rPr>
          <w:rFonts w:cs="David" w:hint="cs"/>
          <w:sz w:val="28"/>
          <w:szCs w:val="28"/>
          <w:rtl/>
          <w:lang w:bidi="he-IL"/>
        </w:rPr>
        <w:t>ב</w:t>
      </w:r>
      <w:r w:rsidRPr="00B5621C">
        <w:rPr>
          <w:rFonts w:cs="David" w:hint="cs"/>
          <w:sz w:val="28"/>
          <w:szCs w:val="28"/>
          <w:rtl/>
          <w:lang w:bidi="he-IL"/>
        </w:rPr>
        <w:t>התנדבות של חבריו</w:t>
      </w:r>
      <w:r w:rsidRPr="00B5621C">
        <w:rPr>
          <w:rFonts w:cs="David" w:hint="cs"/>
          <w:sz w:val="28"/>
          <w:szCs w:val="28"/>
          <w:rtl/>
        </w:rPr>
        <w:t>.</w:t>
      </w:r>
    </w:p>
    <w:p w:rsidR="008866B4" w:rsidRPr="00B5621C" w:rsidRDefault="008866B4" w:rsidP="008866B4">
      <w:pPr>
        <w:bidi/>
        <w:spacing w:line="360" w:lineRule="auto"/>
        <w:rPr>
          <w:rFonts w:cs="David"/>
          <w:sz w:val="28"/>
          <w:szCs w:val="28"/>
          <w:rtl/>
        </w:rPr>
      </w:pPr>
      <w:r w:rsidRPr="00B5621C">
        <w:rPr>
          <w:rFonts w:cs="David" w:hint="cs"/>
          <w:sz w:val="28"/>
          <w:szCs w:val="28"/>
          <w:rtl/>
          <w:lang w:bidi="he-IL"/>
        </w:rPr>
        <w:t>אנו מודים לאלכוהוליסטים אנונימיים על הרשות להשתמש בתכנית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ואנו מודים </w:t>
      </w:r>
      <w:r w:rsidRPr="00B5621C">
        <w:rPr>
          <w:rFonts w:cs="David" w:hint="cs"/>
          <w:b/>
          <w:bCs/>
          <w:sz w:val="28"/>
          <w:szCs w:val="28"/>
          <w:rtl/>
          <w:lang w:bidi="he-IL"/>
        </w:rPr>
        <w:t>לכוח עליון</w:t>
      </w:r>
      <w:r w:rsidRPr="00B5621C">
        <w:rPr>
          <w:rFonts w:cs="David" w:hint="cs"/>
          <w:sz w:val="28"/>
          <w:szCs w:val="28"/>
          <w:rtl/>
          <w:lang w:bidi="he-IL"/>
        </w:rPr>
        <w:t xml:space="preserve"> לפי הבנתינו</w:t>
      </w:r>
      <w:r w:rsidRPr="00B5621C">
        <w:rPr>
          <w:rFonts w:cs="David" w:hint="cs"/>
          <w:sz w:val="28"/>
          <w:szCs w:val="28"/>
          <w:rtl/>
        </w:rPr>
        <w:t xml:space="preserve">, </w:t>
      </w:r>
      <w:r w:rsidRPr="00B5621C">
        <w:rPr>
          <w:rFonts w:cs="David" w:hint="cs"/>
          <w:sz w:val="28"/>
          <w:szCs w:val="28"/>
          <w:rtl/>
          <w:lang w:bidi="he-IL"/>
        </w:rPr>
        <w:t>על הדרכתו</w:t>
      </w:r>
      <w:r w:rsidRPr="00B5621C">
        <w:rPr>
          <w:rFonts w:cs="David" w:hint="cs"/>
          <w:sz w:val="28"/>
          <w:szCs w:val="28"/>
          <w:rtl/>
        </w:rPr>
        <w:t>.</w:t>
      </w:r>
    </w:p>
    <w:p w:rsidR="008866B4" w:rsidRDefault="008866B4" w:rsidP="008866B4">
      <w:pPr>
        <w:tabs>
          <w:tab w:val="left" w:pos="3885"/>
          <w:tab w:val="left" w:pos="4067"/>
          <w:tab w:val="center" w:pos="4696"/>
          <w:tab w:val="center" w:pos="5220"/>
        </w:tabs>
        <w:bidi/>
        <w:rPr>
          <w:rFonts w:ascii="David" w:eastAsiaTheme="minorEastAsia" w:hAnsi="David" w:cs="David"/>
          <w:b/>
          <w:bCs/>
          <w:i/>
          <w:iCs/>
          <w:sz w:val="40"/>
          <w:szCs w:val="40"/>
          <w:rtl/>
        </w:rPr>
      </w:pPr>
    </w:p>
    <w:p w:rsidR="008866B4" w:rsidRDefault="008866B4" w:rsidP="008866B4">
      <w:pPr>
        <w:tabs>
          <w:tab w:val="left" w:pos="3885"/>
          <w:tab w:val="left" w:pos="4067"/>
          <w:tab w:val="center" w:pos="4696"/>
          <w:tab w:val="center" w:pos="5220"/>
        </w:tabs>
        <w:bidi/>
        <w:rPr>
          <w:rFonts w:ascii="David" w:eastAsiaTheme="minorEastAsia" w:hAnsi="David" w:cs="David"/>
          <w:b/>
          <w:bCs/>
          <w:i/>
          <w:iCs/>
          <w:sz w:val="40"/>
          <w:szCs w:val="40"/>
          <w:rtl/>
          <w:lang w:bidi="he-IL"/>
        </w:rPr>
      </w:pPr>
      <w:r>
        <w:rPr>
          <w:rFonts w:ascii="David" w:eastAsiaTheme="minorEastAsia" w:hAnsi="David" w:cs="David" w:hint="cs"/>
          <w:b/>
          <w:bCs/>
          <w:i/>
          <w:iCs/>
          <w:sz w:val="40"/>
          <w:szCs w:val="40"/>
          <w:rtl/>
          <w:lang w:bidi="he-IL"/>
        </w:rPr>
        <w:tab/>
      </w:r>
    </w:p>
    <w:p w:rsidR="00B01297" w:rsidRDefault="008866B4" w:rsidP="00B01297">
      <w:pPr>
        <w:tabs>
          <w:tab w:val="left" w:pos="3885"/>
          <w:tab w:val="left" w:pos="4067"/>
          <w:tab w:val="center" w:pos="4696"/>
          <w:tab w:val="center" w:pos="5220"/>
        </w:tabs>
        <w:bidi/>
        <w:rPr>
          <w:rFonts w:ascii="David" w:eastAsiaTheme="minorEastAsia" w:hAnsi="David" w:cs="David"/>
          <w:b/>
          <w:bCs/>
          <w:i/>
          <w:iCs/>
          <w:sz w:val="40"/>
          <w:szCs w:val="40"/>
          <w:rtl/>
          <w:lang w:bidi="he-IL"/>
        </w:rPr>
      </w:pPr>
      <w:r>
        <w:rPr>
          <w:rFonts w:ascii="David" w:eastAsiaTheme="minorEastAsia" w:hAnsi="David" w:cs="David" w:hint="cs"/>
          <w:b/>
          <w:bCs/>
          <w:i/>
          <w:iCs/>
          <w:sz w:val="40"/>
          <w:szCs w:val="40"/>
          <w:rtl/>
          <w:lang w:bidi="he-IL"/>
        </w:rPr>
        <w:tab/>
      </w:r>
    </w:p>
    <w:p w:rsidR="008866B4" w:rsidRPr="00B01297" w:rsidRDefault="00B01297" w:rsidP="00B01297">
      <w:pPr>
        <w:tabs>
          <w:tab w:val="left" w:pos="3885"/>
          <w:tab w:val="left" w:pos="4067"/>
          <w:tab w:val="center" w:pos="4696"/>
          <w:tab w:val="center" w:pos="5220"/>
        </w:tabs>
        <w:bidi/>
        <w:rPr>
          <w:rFonts w:ascii="David" w:eastAsiaTheme="minorEastAsia" w:hAnsi="David" w:cs="David"/>
          <w:b/>
          <w:bCs/>
          <w:i/>
          <w:iCs/>
          <w:sz w:val="40"/>
          <w:szCs w:val="40"/>
          <w:lang w:bidi="he-IL"/>
        </w:rPr>
      </w:pPr>
      <w:r>
        <w:rPr>
          <w:rFonts w:ascii="David" w:eastAsiaTheme="minorEastAsia" w:hAnsi="David" w:cs="David" w:hint="cs"/>
          <w:b/>
          <w:bCs/>
          <w:i/>
          <w:iCs/>
          <w:sz w:val="40"/>
          <w:szCs w:val="40"/>
          <w:rtl/>
          <w:lang w:bidi="he-IL"/>
        </w:rPr>
        <w:lastRenderedPageBreak/>
        <w:t xml:space="preserve">                             </w:t>
      </w:r>
      <w:r>
        <w:rPr>
          <w:rFonts w:ascii="David" w:eastAsiaTheme="minorEastAsia" w:hAnsi="David" w:cs="David" w:hint="cs"/>
          <w:b/>
          <w:bCs/>
          <w:sz w:val="40"/>
          <w:szCs w:val="40"/>
          <w:rtl/>
          <w:lang w:bidi="he-IL"/>
        </w:rPr>
        <w:t>מושגים מועילים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  <w:lang w:bidi="he-IL"/>
        </w:rPr>
      </w:pPr>
      <w:r w:rsidRPr="00A84D3B">
        <w:rPr>
          <w:rFonts w:cs="David" w:hint="cs"/>
          <w:sz w:val="28"/>
          <w:szCs w:val="28"/>
          <w:rtl/>
          <w:lang w:bidi="he-IL"/>
        </w:rPr>
        <w:t>אנו באים ל</w:t>
      </w:r>
      <w:r w:rsidRPr="00A84D3B">
        <w:rPr>
          <w:rFonts w:cs="David" w:hint="cs"/>
          <w:sz w:val="28"/>
          <w:szCs w:val="28"/>
          <w:rtl/>
        </w:rPr>
        <w:t xml:space="preserve">- </w:t>
      </w:r>
      <w:r w:rsidRPr="00A84D3B">
        <w:rPr>
          <w:rFonts w:asciiTheme="majorBidi" w:hAnsiTheme="majorBidi" w:cs="David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כדי ללמוד איך לחיות דרך חיים חדשה באמצעות תכנית שניים</w:t>
      </w:r>
      <w:r w:rsidRPr="00A84D3B">
        <w:rPr>
          <w:rFonts w:cs="David" w:hint="cs"/>
          <w:sz w:val="28"/>
          <w:szCs w:val="28"/>
          <w:rtl/>
        </w:rPr>
        <w:t xml:space="preserve">- 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עשר   של </w:t>
      </w:r>
      <w:r w:rsidRPr="00A84D3B">
        <w:rPr>
          <w:rFonts w:cs="David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המורכבת משנים עשר צעדים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שתים עשרה מסורות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מושגים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תפילת השלווה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אמירות חיוביות</w:t>
      </w:r>
      <w:r w:rsidRPr="00A84D3B">
        <w:rPr>
          <w:rFonts w:cs="David" w:hint="cs"/>
          <w:sz w:val="28"/>
          <w:szCs w:val="28"/>
          <w:rtl/>
        </w:rPr>
        <w:t>, "</w:t>
      </w:r>
      <w:r w:rsidRPr="00A84D3B">
        <w:rPr>
          <w:rFonts w:cs="David" w:hint="cs"/>
          <w:sz w:val="28"/>
          <w:szCs w:val="28"/>
          <w:rtl/>
          <w:lang w:bidi="he-IL"/>
        </w:rPr>
        <w:t>רק להיום</w:t>
      </w:r>
      <w:r w:rsidRPr="00A84D3B">
        <w:rPr>
          <w:rFonts w:cs="David" w:hint="cs"/>
          <w:sz w:val="28"/>
          <w:szCs w:val="28"/>
          <w:rtl/>
        </w:rPr>
        <w:t xml:space="preserve">", 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ספרות של </w:t>
      </w:r>
      <w:r w:rsidRPr="00A84D3B">
        <w:rPr>
          <w:rFonts w:asciiTheme="majorBidi" w:hAnsiTheme="majorBidi" w:cs="David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פגישות שבועיות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שיחות טלפון וקשרים אישיים ומלחיות את התכנית כל יום רק ל</w:t>
      </w:r>
      <w:r>
        <w:rPr>
          <w:rFonts w:cs="David" w:hint="cs"/>
          <w:sz w:val="28"/>
          <w:szCs w:val="28"/>
          <w:rtl/>
          <w:lang w:bidi="he-IL"/>
        </w:rPr>
        <w:t>ה</w:t>
      </w:r>
      <w:r w:rsidRPr="00A84D3B">
        <w:rPr>
          <w:rFonts w:cs="David" w:hint="cs"/>
          <w:sz w:val="28"/>
          <w:szCs w:val="28"/>
          <w:rtl/>
          <w:lang w:bidi="he-IL"/>
        </w:rPr>
        <w:t>יום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איננו  באים למען אדם אחר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אנו באים על מנת לעזור לעצמנו וכדי לשתף אחרים בכוחנו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בניסיוננו ובתקוותינו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אנו מומחים רק בסיפורינו שלנו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איך אנו מנסים לחיות את התכנית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איך התכנית עובדת עבורנו ומה </w:t>
      </w:r>
      <w:r w:rsidRPr="00A84D3B">
        <w:rPr>
          <w:rFonts w:asciiTheme="majorBidi" w:hAnsiTheme="majorBidi" w:cs="David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עשתה עבורנו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אף אחד אינו מדבר בשם </w:t>
      </w:r>
      <w:r w:rsidRPr="00A84D3B">
        <w:rPr>
          <w:rFonts w:asciiTheme="majorBidi" w:hAnsiTheme="majorBidi" w:cs="David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כולה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אנו מכבדים אנונימיות</w:t>
      </w:r>
      <w:r w:rsidRPr="00A84D3B">
        <w:rPr>
          <w:rFonts w:cs="David" w:hint="cs"/>
          <w:sz w:val="28"/>
          <w:szCs w:val="28"/>
          <w:rtl/>
        </w:rPr>
        <w:t xml:space="preserve">- </w:t>
      </w:r>
      <w:r w:rsidRPr="00A84D3B">
        <w:rPr>
          <w:rFonts w:cs="David" w:hint="cs"/>
          <w:sz w:val="28"/>
          <w:szCs w:val="28"/>
          <w:rtl/>
          <w:lang w:bidi="he-IL"/>
        </w:rPr>
        <w:t>ולא שואלים שום שאלות</w:t>
      </w:r>
      <w:r w:rsidRPr="00A84D3B">
        <w:rPr>
          <w:rFonts w:cs="David" w:hint="cs"/>
          <w:sz w:val="28"/>
          <w:szCs w:val="28"/>
          <w:rtl/>
        </w:rPr>
        <w:t>.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אנו שואפים לאווירה של אהבה וקבלה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אין זה חשוב לנו מי אתה או מה עשית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אנו מקבלים אותך בברכה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איננו שופטים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איננו מעבירים ביקורת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איננו מתווכחים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איננו נותנים עצות לגבי נושאים אישיים או משפחתיים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asciiTheme="majorBidi" w:hAnsiTheme="majorBidi" w:cs="David"/>
          <w:sz w:val="28"/>
          <w:szCs w:val="28"/>
        </w:rPr>
        <w:t xml:space="preserve">EA </w:t>
      </w:r>
      <w:r w:rsidRPr="00A84D3B">
        <w:rPr>
          <w:rFonts w:cs="David" w:hint="cs"/>
          <w:sz w:val="28"/>
          <w:szCs w:val="28"/>
          <w:rtl/>
          <w:lang w:bidi="he-IL"/>
        </w:rPr>
        <w:t>אינה המקום לבכות ולהתלונן בו שוב ושוב על סבלנו</w:t>
      </w:r>
      <w:r w:rsidRPr="00A84D3B">
        <w:rPr>
          <w:rFonts w:cs="David" w:hint="cs"/>
          <w:sz w:val="28"/>
          <w:szCs w:val="28"/>
          <w:rtl/>
        </w:rPr>
        <w:t>,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אלא דרך ללמוד כיצד לנתק את עצמינו ממנו</w:t>
      </w:r>
      <w:r w:rsidRPr="00A84D3B">
        <w:rPr>
          <w:rFonts w:cs="David" w:hint="cs"/>
          <w:sz w:val="28"/>
          <w:szCs w:val="28"/>
          <w:rtl/>
        </w:rPr>
        <w:t xml:space="preserve">. 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לעולם איננו דנים בדת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בפוליטיקה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בנושאים לאומיים או בין לאומיים או באמונות אחרות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רגשות אנונימיים היא תכנית רוחנית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לא תכנית דתית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איננו מטיפים להאמין  באמונה מסוימת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 xml:space="preserve">הצעדים מציעים אמונה בכוח גדול </w:t>
      </w:r>
      <w:r w:rsidR="007766A5" w:rsidRPr="00A84D3B">
        <w:rPr>
          <w:rFonts w:cs="David" w:hint="cs"/>
          <w:sz w:val="28"/>
          <w:szCs w:val="28"/>
          <w:rtl/>
          <w:lang w:bidi="he-IL"/>
        </w:rPr>
        <w:t>מאתנו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זה יכול להיות אהבת אדם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כוח מיטיב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הקבוצה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הטבע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היקום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אלוהים או כל ישות שחבר בוחר בה כ</w:t>
      </w:r>
      <w:r w:rsidRPr="00A84D3B">
        <w:rPr>
          <w:rFonts w:cs="David" w:hint="cs"/>
          <w:b/>
          <w:bCs/>
          <w:sz w:val="28"/>
          <w:szCs w:val="28"/>
          <w:rtl/>
          <w:lang w:bidi="he-IL"/>
        </w:rPr>
        <w:t xml:space="preserve">כוח העליון </w:t>
      </w:r>
      <w:r w:rsidRPr="00A84D3B">
        <w:rPr>
          <w:rFonts w:cs="David" w:hint="cs"/>
          <w:sz w:val="28"/>
          <w:szCs w:val="28"/>
          <w:rtl/>
          <w:lang w:bidi="he-IL"/>
        </w:rPr>
        <w:t>האישי שלו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התכנית נועדה לשרת אותנו ולא נועדה לכך שננתח אותה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עם הניסיון מגיעה ההבנה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בכל יום אנו מיישמים חלק כלשהו מהתכנית בחיינו האישיים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lastRenderedPageBreak/>
        <w:t>לא מצאנו שזה מועיל לתייג דרגות של חולי או של בריאות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יתכן ויש לנו סימפטומים שונים</w:t>
      </w:r>
      <w:r w:rsidRPr="00A84D3B">
        <w:rPr>
          <w:rFonts w:cs="David" w:hint="cs"/>
          <w:sz w:val="28"/>
          <w:szCs w:val="28"/>
          <w:rtl/>
        </w:rPr>
        <w:t>,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אולם הרגשות שבעומק הדברים הינם זהים או דומים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אנו מגלים שאיננו יוצאי דופן בקשיים שלנו ובמחלה שלנו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 xml:space="preserve">כל אדם זכאי להחזיק בדעות משלו ויכול להביע אותן בפגישה במסגרת הקווים המנחים של </w:t>
      </w:r>
      <w:r w:rsidRPr="00A84D3B">
        <w:rPr>
          <w:rFonts w:asciiTheme="majorBidi" w:hAnsiTheme="majorBidi" w:cstheme="majorBidi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כולנו שווים</w:t>
      </w:r>
      <w:r w:rsidRPr="00A84D3B">
        <w:rPr>
          <w:rFonts w:cs="David" w:hint="cs"/>
          <w:sz w:val="28"/>
          <w:szCs w:val="28"/>
          <w:rtl/>
        </w:rPr>
        <w:t>-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איש אינו חשוב יותר מאחר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Pr="00A84D3B" w:rsidRDefault="008866B4" w:rsidP="008866B4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84D3B">
        <w:rPr>
          <w:rFonts w:cs="David" w:hint="cs"/>
          <w:sz w:val="28"/>
          <w:szCs w:val="28"/>
          <w:rtl/>
          <w:lang w:bidi="he-IL"/>
        </w:rPr>
        <w:t>חלק מהיופי והפלא בתכנית</w:t>
      </w:r>
      <w:r w:rsidRPr="00A84D3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84D3B">
        <w:rPr>
          <w:rFonts w:asciiTheme="majorBidi" w:hAnsiTheme="majorBidi" w:cstheme="majorBidi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 הוא שבפגישות אנו יכולים לומר כל דבר ולדעת שהוא נשאר שם</w:t>
      </w:r>
      <w:r w:rsidRPr="00A84D3B">
        <w:rPr>
          <w:rFonts w:cs="David" w:hint="cs"/>
          <w:sz w:val="28"/>
          <w:szCs w:val="28"/>
          <w:rtl/>
        </w:rPr>
        <w:t xml:space="preserve">. </w:t>
      </w:r>
      <w:r w:rsidRPr="00A84D3B">
        <w:rPr>
          <w:rFonts w:cs="David" w:hint="cs"/>
          <w:sz w:val="28"/>
          <w:szCs w:val="28"/>
          <w:rtl/>
          <w:lang w:bidi="he-IL"/>
        </w:rPr>
        <w:t>כל דבר שאנו שומעים בפגישה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בטלפון או מחבר אחר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הינו</w:t>
      </w:r>
      <w:r w:rsidRPr="00A84D3B">
        <w:rPr>
          <w:rFonts w:cs="David" w:hint="cs"/>
          <w:sz w:val="28"/>
          <w:szCs w:val="28"/>
          <w:rtl/>
        </w:rPr>
        <w:t xml:space="preserve"> </w:t>
      </w:r>
      <w:r w:rsidRPr="00A84D3B">
        <w:rPr>
          <w:rFonts w:cs="David" w:hint="cs"/>
          <w:sz w:val="28"/>
          <w:szCs w:val="28"/>
          <w:rtl/>
          <w:lang w:bidi="he-IL"/>
        </w:rPr>
        <w:t>חסוי ואין לחזור עליו באוזני איש</w:t>
      </w:r>
      <w:r w:rsidRPr="00A84D3B">
        <w:rPr>
          <w:rFonts w:cs="David" w:hint="cs"/>
          <w:sz w:val="28"/>
          <w:szCs w:val="28"/>
          <w:rtl/>
        </w:rPr>
        <w:t xml:space="preserve">- </w:t>
      </w:r>
      <w:r w:rsidRPr="00A84D3B">
        <w:rPr>
          <w:rFonts w:cs="David" w:hint="cs"/>
          <w:sz w:val="28"/>
          <w:szCs w:val="28"/>
          <w:rtl/>
          <w:lang w:bidi="he-IL"/>
        </w:rPr>
        <w:t xml:space="preserve">חברי </w:t>
      </w:r>
      <w:r w:rsidRPr="00A84D3B">
        <w:rPr>
          <w:rFonts w:asciiTheme="majorBidi" w:hAnsiTheme="majorBidi" w:cstheme="majorBidi"/>
          <w:sz w:val="28"/>
          <w:szCs w:val="28"/>
        </w:rPr>
        <w:t>EA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בני זוג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בני משפחה</w:t>
      </w:r>
      <w:r w:rsidRPr="00A84D3B">
        <w:rPr>
          <w:rFonts w:cs="David" w:hint="cs"/>
          <w:sz w:val="28"/>
          <w:szCs w:val="28"/>
          <w:rtl/>
        </w:rPr>
        <w:t xml:space="preserve">, </w:t>
      </w:r>
      <w:r w:rsidRPr="00A84D3B">
        <w:rPr>
          <w:rFonts w:cs="David" w:hint="cs"/>
          <w:sz w:val="28"/>
          <w:szCs w:val="28"/>
          <w:rtl/>
          <w:lang w:bidi="he-IL"/>
        </w:rPr>
        <w:t>קרובים או ידידים</w:t>
      </w:r>
      <w:r w:rsidRPr="00A84D3B">
        <w:rPr>
          <w:rFonts w:cs="David" w:hint="cs"/>
          <w:sz w:val="28"/>
          <w:szCs w:val="28"/>
          <w:rtl/>
        </w:rPr>
        <w:t>.</w:t>
      </w:r>
    </w:p>
    <w:p w:rsidR="008866B4" w:rsidRDefault="008866B4" w:rsidP="008866B4">
      <w:pPr>
        <w:bidi/>
        <w:spacing w:line="240" w:lineRule="auto"/>
        <w:jc w:val="center"/>
        <w:rPr>
          <w:rFonts w:cs="David"/>
          <w:b/>
          <w:bCs/>
          <w:sz w:val="40"/>
          <w:szCs w:val="40"/>
          <w:rtl/>
          <w:lang w:bidi="he-IL"/>
        </w:rPr>
      </w:pPr>
    </w:p>
    <w:p w:rsidR="008866B4" w:rsidRPr="00AB0664" w:rsidRDefault="008866B4" w:rsidP="008866B4">
      <w:pPr>
        <w:bidi/>
        <w:spacing w:line="240" w:lineRule="auto"/>
        <w:jc w:val="center"/>
        <w:rPr>
          <w:rFonts w:cs="David"/>
          <w:b/>
          <w:bCs/>
          <w:sz w:val="40"/>
          <w:szCs w:val="40"/>
        </w:rPr>
      </w:pPr>
      <w:r w:rsidRPr="00AB0664">
        <w:rPr>
          <w:rFonts w:cs="David" w:hint="cs"/>
          <w:b/>
          <w:bCs/>
          <w:sz w:val="40"/>
          <w:szCs w:val="40"/>
          <w:rtl/>
          <w:lang w:bidi="he-IL"/>
        </w:rPr>
        <w:t>רק להיום</w:t>
      </w:r>
      <w:r w:rsidRPr="00AB0664">
        <w:rPr>
          <w:rFonts w:cs="David" w:hint="cs"/>
          <w:b/>
          <w:bCs/>
          <w:sz w:val="40"/>
          <w:szCs w:val="40"/>
          <w:rtl/>
        </w:rPr>
        <w:t xml:space="preserve">: </w:t>
      </w:r>
      <w:r>
        <w:rPr>
          <w:rFonts w:cs="David" w:hint="cs"/>
          <w:b/>
          <w:bCs/>
          <w:sz w:val="40"/>
          <w:szCs w:val="40"/>
          <w:rtl/>
          <w:lang w:bidi="he-IL"/>
        </w:rPr>
        <w:t>הבחירה היא שלי</w:t>
      </w:r>
    </w:p>
    <w:p w:rsidR="008866B4" w:rsidRDefault="008866B4" w:rsidP="008866B4">
      <w:pPr>
        <w:spacing w:after="0" w:line="240" w:lineRule="auto"/>
        <w:rPr>
          <w:rFonts w:cs="David"/>
          <w:sz w:val="28"/>
          <w:szCs w:val="28"/>
          <w:rtl/>
        </w:rPr>
      </w:pP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1.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 w:rsidRPr="00745954">
        <w:rPr>
          <w:rFonts w:cs="David" w:hint="cs"/>
          <w:sz w:val="28"/>
          <w:szCs w:val="28"/>
          <w:rtl/>
        </w:rPr>
        <w:t xml:space="preserve">-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אנסה לחיות את היום הזה בלבד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ולא אנסה להתמודד עם כל הבעיות</w:t>
      </w:r>
      <w:r w:rsidR="008866B4">
        <w:rPr>
          <w:rFonts w:cs="David" w:hint="cs"/>
          <w:sz w:val="28"/>
          <w:szCs w:val="28"/>
          <w:rtl/>
          <w:lang w:bidi="he-IL"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שלי בבת אחת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אני יכול לעשות משהו ברגע הזה שהיה מרתיע אותי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>
        <w:rPr>
          <w:rFonts w:cs="David" w:hint="cs"/>
          <w:sz w:val="28"/>
          <w:szCs w:val="28"/>
          <w:rtl/>
          <w:lang w:bidi="he-IL"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לו ידעתי שעליי להמשיך לעשות זאת כל חיי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2.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 w:rsidR="008866B4" w:rsidRPr="00745954">
        <w:rPr>
          <w:rFonts w:cs="David" w:hint="cs"/>
          <w:sz w:val="28"/>
          <w:szCs w:val="28"/>
          <w:rtl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אנסה להיות שמח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מתוך הבנה שהשמחה שלי אינה תלויה במה שאחרים עושים או אומרים או במה שקורה סביבי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כשאני בשלווה ובהרמוניה עם עצמי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זה גורם לי לשמחה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3.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 w:rsidR="008866B4" w:rsidRPr="00745954">
        <w:rPr>
          <w:rFonts w:cs="David" w:hint="cs"/>
          <w:sz w:val="28"/>
          <w:szCs w:val="28"/>
          <w:rtl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אנסה להתאים את עצמי למה שקיים ולא אכפה את הכול כך שיתאים לרצונותיי שלי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אקבל את משפחתי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את חבריי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את העסק שלי ואת הנסיבות של חיי כפי שהן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4.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רק להיום</w:t>
      </w:r>
      <w:r w:rsidR="008866B4">
        <w:rPr>
          <w:rFonts w:cs="David" w:hint="cs"/>
          <w:sz w:val="28"/>
          <w:szCs w:val="28"/>
          <w:rtl/>
          <w:lang w:bidi="he-IL"/>
        </w:rPr>
        <w:t xml:space="preserve"> </w:t>
      </w:r>
      <w:r w:rsidR="008866B4" w:rsidRPr="00745954">
        <w:rPr>
          <w:rFonts w:cs="David" w:hint="cs"/>
          <w:sz w:val="28"/>
          <w:szCs w:val="28"/>
          <w:rtl/>
        </w:rPr>
        <w:t>-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 אשמור על בריאות הגוף שלי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אתרגל את מוחי ואקרא משהו רוחני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5.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 w:rsidR="008866B4" w:rsidRPr="00745954">
        <w:rPr>
          <w:rFonts w:cs="David" w:hint="cs"/>
          <w:sz w:val="28"/>
          <w:szCs w:val="28"/>
          <w:rtl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אעשה משהו טוב למישהו מבלי שהדבר ייוודע לאף אחד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אם הדבר ייוודע למישהו זה לא ייחשב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אעשה לפחות משהו אחד שאיני רוצה לעשות ואעשה מחווה קטנה של אהבה לסובבים אותי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6.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 w:rsidRPr="00745954">
        <w:rPr>
          <w:rFonts w:cs="David"/>
          <w:sz w:val="28"/>
          <w:szCs w:val="28"/>
          <w:rtl/>
        </w:rPr>
        <w:t>–</w:t>
      </w:r>
      <w:r w:rsidR="008866B4" w:rsidRPr="00745954">
        <w:rPr>
          <w:rFonts w:cs="David" w:hint="cs"/>
          <w:sz w:val="28"/>
          <w:szCs w:val="28"/>
          <w:rtl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אנסה לצאת מהרגלי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כדי להיות אדיב כלפי מישהו שאני פוגש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אהיה מתחשב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אדבר בקול נמוך ואראה במיטבי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לא אתעסק בהעברת ביקורת לא רצויה על אחרים או בחיפוש אשמים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לא אחפש פגמים ולא אנסה לשפר או לשנות אף אחד חוץ מעצמי.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lastRenderedPageBreak/>
        <w:t xml:space="preserve">7.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 w:rsidR="008866B4" w:rsidRPr="00745954">
        <w:rPr>
          <w:rFonts w:cs="David" w:hint="cs"/>
          <w:sz w:val="28"/>
          <w:szCs w:val="28"/>
          <w:rtl/>
        </w:rPr>
        <w:t xml:space="preserve">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תהיה לי תכנית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ייתכן שלא אוכל לעשותה בשלמותה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אך היא תהיה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      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עמי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אשמור את עצמי משתי רעות חולות</w:t>
      </w:r>
      <w:r w:rsidR="008866B4" w:rsidRPr="00745954">
        <w:rPr>
          <w:rFonts w:cs="David" w:hint="cs"/>
          <w:sz w:val="28"/>
          <w:szCs w:val="28"/>
          <w:rtl/>
        </w:rPr>
        <w:t xml:space="preserve">-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חיפזון וחוסר החלטיות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8.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 w:rsidR="008866B4" w:rsidRPr="00745954">
        <w:rPr>
          <w:rFonts w:cs="David" w:hint="cs"/>
          <w:sz w:val="28"/>
          <w:szCs w:val="28"/>
          <w:rtl/>
        </w:rPr>
        <w:t xml:space="preserve">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אפסיק לומר </w:t>
      </w:r>
      <w:r w:rsidR="008866B4" w:rsidRPr="00745954">
        <w:rPr>
          <w:rFonts w:cs="David" w:hint="cs"/>
          <w:sz w:val="28"/>
          <w:szCs w:val="28"/>
          <w:rtl/>
        </w:rPr>
        <w:t>"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לו היה לי זמן </w:t>
      </w:r>
      <w:r w:rsidR="008866B4" w:rsidRPr="00745954">
        <w:rPr>
          <w:rFonts w:cs="David" w:hint="cs"/>
          <w:sz w:val="28"/>
          <w:szCs w:val="28"/>
          <w:rtl/>
        </w:rPr>
        <w:t xml:space="preserve">".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לעולם לא אמצא זמן לשום דבר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אם </w:t>
      </w:r>
      <w:r>
        <w:rPr>
          <w:rFonts w:cs="David" w:hint="cs"/>
          <w:sz w:val="28"/>
          <w:szCs w:val="28"/>
          <w:rtl/>
          <w:lang w:bidi="he-IL"/>
        </w:rPr>
        <w:t xml:space="preserve">      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אני רוצה זמן, אני חייב לקחת אותו. 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9.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יהיה לי זמן שקט למדיטציה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שבו אהרהר ב</w:t>
      </w:r>
      <w:r w:rsidR="008866B4" w:rsidRPr="00745954">
        <w:rPr>
          <w:rFonts w:cs="David" w:hint="cs"/>
          <w:b/>
          <w:bCs/>
          <w:sz w:val="28"/>
          <w:szCs w:val="28"/>
          <w:rtl/>
          <w:lang w:bidi="he-IL"/>
        </w:rPr>
        <w:t>כוח העליון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 שלי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בעצמי </w:t>
      </w:r>
      <w:r>
        <w:rPr>
          <w:rFonts w:cs="David" w:hint="cs"/>
          <w:sz w:val="28"/>
          <w:szCs w:val="28"/>
          <w:rtl/>
          <w:lang w:bidi="he-IL"/>
        </w:rPr>
        <w:t xml:space="preserve">  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ובסובבים אותי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אירגע ואחפש אחר האמת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10.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רק להיום - לא אפחד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בפרט לא אפחד להיות שמח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ליהנות ממה שטוב</w:t>
      </w:r>
      <w:r w:rsidR="008866B4" w:rsidRPr="00745954">
        <w:rPr>
          <w:rFonts w:cs="David" w:hint="cs"/>
          <w:sz w:val="28"/>
          <w:szCs w:val="28"/>
          <w:rtl/>
        </w:rPr>
        <w:t xml:space="preserve">,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ממה </w:t>
      </w:r>
      <w:r>
        <w:rPr>
          <w:rFonts w:cs="David" w:hint="cs"/>
          <w:sz w:val="28"/>
          <w:szCs w:val="28"/>
          <w:rtl/>
          <w:lang w:bidi="he-IL"/>
        </w:rPr>
        <w:t xml:space="preserve"> 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שיפה</w:t>
      </w:r>
      <w:r w:rsidR="008866B4" w:rsidRPr="00745954">
        <w:rPr>
          <w:rFonts w:cs="David" w:hint="cs"/>
          <w:sz w:val="28"/>
          <w:szCs w:val="28"/>
          <w:rtl/>
        </w:rPr>
        <w:t xml:space="preserve">, </w:t>
      </w:r>
      <w:r w:rsidR="008866B4">
        <w:rPr>
          <w:rFonts w:cs="David" w:hint="cs"/>
          <w:sz w:val="28"/>
          <w:szCs w:val="28"/>
          <w:rtl/>
          <w:lang w:bidi="he-IL"/>
        </w:rPr>
        <w:t>וממה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 שנפלא בחיים.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11.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 xml:space="preserve">-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לא אשווה את עצמי לאחרים</w:t>
      </w:r>
      <w:r w:rsidR="008866B4" w:rsidRPr="00745954">
        <w:rPr>
          <w:rFonts w:cs="David" w:hint="cs"/>
          <w:sz w:val="28"/>
          <w:szCs w:val="28"/>
          <w:rtl/>
        </w:rPr>
        <w:t xml:space="preserve">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אקבל את עצמי ואחיה כמיטב 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יכולתי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Pr="00745954" w:rsidRDefault="00B01297" w:rsidP="008866B4">
      <w:pPr>
        <w:bidi/>
        <w:spacing w:after="240" w:line="360" w:lineRule="auto"/>
        <w:ind w:left="1276" w:hanging="127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 xml:space="preserve">12. </w:t>
      </w:r>
      <w:r w:rsidR="008866B4" w:rsidRPr="00745954">
        <w:rPr>
          <w:rFonts w:cs="David" w:hint="cs"/>
          <w:sz w:val="28"/>
          <w:szCs w:val="28"/>
          <w:rtl/>
          <w:lang w:bidi="he-IL"/>
        </w:rPr>
        <w:t xml:space="preserve">רק להיום </w:t>
      </w:r>
      <w:r w:rsidR="008866B4">
        <w:rPr>
          <w:rFonts w:cs="David" w:hint="cs"/>
          <w:sz w:val="28"/>
          <w:szCs w:val="28"/>
          <w:rtl/>
          <w:lang w:bidi="he-IL"/>
        </w:rPr>
        <w:t>-</w:t>
      </w:r>
      <w:r w:rsidR="008866B4" w:rsidRPr="00745954">
        <w:rPr>
          <w:rFonts w:cs="David" w:hint="cs"/>
          <w:sz w:val="28"/>
          <w:szCs w:val="28"/>
          <w:rtl/>
        </w:rPr>
        <w:t xml:space="preserve"> </w:t>
      </w:r>
      <w:r w:rsidR="008866B4" w:rsidRPr="00745954">
        <w:rPr>
          <w:rFonts w:cs="David" w:hint="cs"/>
          <w:sz w:val="28"/>
          <w:szCs w:val="28"/>
          <w:rtl/>
          <w:lang w:bidi="he-IL"/>
        </w:rPr>
        <w:t>אני בוחר להאמין שאני יכול לחיות את היום הזה</w:t>
      </w:r>
      <w:r w:rsidR="008866B4" w:rsidRPr="00745954">
        <w:rPr>
          <w:rFonts w:cs="David" w:hint="cs"/>
          <w:sz w:val="28"/>
          <w:szCs w:val="28"/>
          <w:rtl/>
        </w:rPr>
        <w:t>.</w:t>
      </w:r>
    </w:p>
    <w:p w:rsidR="008866B4" w:rsidRDefault="008866B4" w:rsidP="008866B4">
      <w:pPr>
        <w:bidi/>
        <w:jc w:val="center"/>
        <w:rPr>
          <w:rFonts w:cs="David"/>
          <w:b/>
          <w:bCs/>
          <w:sz w:val="40"/>
          <w:szCs w:val="40"/>
          <w:rtl/>
          <w:lang w:bidi="he-IL"/>
        </w:rPr>
      </w:pPr>
      <w:r>
        <w:rPr>
          <w:rFonts w:cs="David"/>
          <w:b/>
          <w:bCs/>
          <w:sz w:val="40"/>
          <w:szCs w:val="40"/>
          <w:rtl/>
          <w:lang w:bidi="he-IL"/>
        </w:rPr>
        <w:br w:type="page"/>
      </w:r>
      <w:r w:rsidRPr="00AB0664">
        <w:rPr>
          <w:rFonts w:cs="David" w:hint="cs"/>
          <w:b/>
          <w:bCs/>
          <w:sz w:val="40"/>
          <w:szCs w:val="40"/>
          <w:rtl/>
          <w:lang w:bidi="he-IL"/>
        </w:rPr>
        <w:lastRenderedPageBreak/>
        <w:t>אמירות שאנו משתמשים בהן</w:t>
      </w:r>
      <w:r w:rsidRPr="00AB0664">
        <w:rPr>
          <w:rFonts w:cs="David" w:hint="cs"/>
          <w:b/>
          <w:bCs/>
          <w:sz w:val="40"/>
          <w:szCs w:val="40"/>
          <w:rtl/>
        </w:rPr>
        <w:t>:</w:t>
      </w:r>
    </w:p>
    <w:p w:rsidR="008866B4" w:rsidRPr="00AB0664" w:rsidRDefault="008866B4" w:rsidP="008866B4">
      <w:pPr>
        <w:bidi/>
        <w:jc w:val="center"/>
        <w:rPr>
          <w:rFonts w:cs="David"/>
          <w:b/>
          <w:bCs/>
          <w:sz w:val="40"/>
          <w:szCs w:val="40"/>
          <w:rtl/>
          <w:lang w:bidi="he-IL"/>
        </w:rPr>
      </w:pP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  <w:rtl/>
          <w:lang w:bidi="he-IL"/>
        </w:rPr>
      </w:pPr>
      <w:r w:rsidRPr="003A2D40">
        <w:rPr>
          <w:rFonts w:cs="David" w:hint="cs"/>
          <w:sz w:val="28"/>
          <w:szCs w:val="28"/>
          <w:rtl/>
          <w:lang w:bidi="he-IL"/>
        </w:rPr>
        <w:t>1.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להרפות ולתת לאלוהים להיכנס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2.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אתה לא לבד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3.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כל יום רק ל</w:t>
      </w:r>
      <w:r>
        <w:rPr>
          <w:rFonts w:cs="David" w:hint="cs"/>
          <w:sz w:val="28"/>
          <w:szCs w:val="28"/>
          <w:rtl/>
          <w:lang w:bidi="he-IL"/>
        </w:rPr>
        <w:t>ה</w:t>
      </w:r>
      <w:r w:rsidRPr="003A2D40">
        <w:rPr>
          <w:rFonts w:cs="David" w:hint="cs"/>
          <w:sz w:val="28"/>
          <w:szCs w:val="28"/>
          <w:rtl/>
          <w:lang w:bidi="he-IL"/>
        </w:rPr>
        <w:t>יום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4.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חייה ותן לחיות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5.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 xml:space="preserve">כל דבר בעתו </w:t>
      </w:r>
      <w:r w:rsidRPr="003A2D40">
        <w:rPr>
          <w:rFonts w:cs="David"/>
          <w:sz w:val="28"/>
          <w:szCs w:val="28"/>
          <w:rtl/>
        </w:rPr>
        <w:t>–</w:t>
      </w:r>
      <w:r w:rsidRPr="003A2D40">
        <w:rPr>
          <w:rFonts w:cs="David" w:hint="cs"/>
          <w:sz w:val="28"/>
          <w:szCs w:val="28"/>
          <w:rtl/>
          <w:lang w:bidi="he-IL"/>
        </w:rPr>
        <w:t xml:space="preserve"> ראשון </w:t>
      </w:r>
      <w:proofErr w:type="spellStart"/>
      <w:r w:rsidRPr="003A2D40">
        <w:rPr>
          <w:rFonts w:cs="David" w:hint="cs"/>
          <w:sz w:val="28"/>
          <w:szCs w:val="28"/>
          <w:rtl/>
          <w:lang w:bidi="he-IL"/>
        </w:rPr>
        <w:t>ראשון</w:t>
      </w:r>
      <w:proofErr w:type="spellEnd"/>
      <w:r w:rsidRPr="003A2D40">
        <w:rPr>
          <w:rFonts w:cs="David" w:hint="cs"/>
          <w:sz w:val="28"/>
          <w:szCs w:val="28"/>
          <w:rtl/>
          <w:lang w:bidi="he-IL"/>
        </w:rPr>
        <w:t xml:space="preserve"> ואחרון אחרון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6.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חפשו אחר הטוב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  <w:rtl/>
          <w:lang w:bidi="he-IL"/>
        </w:rPr>
      </w:pPr>
      <w:r w:rsidRPr="003A2D40">
        <w:rPr>
          <w:rFonts w:cs="David" w:hint="cs"/>
          <w:sz w:val="28"/>
          <w:szCs w:val="28"/>
          <w:rtl/>
          <w:lang w:bidi="he-IL"/>
        </w:rPr>
        <w:t>7.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בחסד האל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8.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דע את עצמך</w:t>
      </w:r>
      <w:r w:rsidRPr="003A2D40">
        <w:rPr>
          <w:rFonts w:cs="David" w:hint="cs"/>
          <w:sz w:val="28"/>
          <w:szCs w:val="28"/>
          <w:rtl/>
        </w:rPr>
        <w:t xml:space="preserve">. </w:t>
      </w:r>
      <w:r w:rsidR="007766A5" w:rsidRPr="003A2D40">
        <w:rPr>
          <w:rFonts w:cs="David" w:hint="cs"/>
          <w:sz w:val="28"/>
          <w:szCs w:val="28"/>
          <w:rtl/>
          <w:lang w:bidi="he-IL"/>
        </w:rPr>
        <w:t>היה</w:t>
      </w:r>
      <w:r w:rsidRPr="003A2D40">
        <w:rPr>
          <w:rFonts w:cs="David" w:hint="cs"/>
          <w:sz w:val="28"/>
          <w:szCs w:val="28"/>
          <w:rtl/>
          <w:lang w:bidi="he-IL"/>
        </w:rPr>
        <w:t xml:space="preserve"> כנה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9.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גם זה יעבור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</w:rPr>
      </w:pPr>
      <w:r w:rsidRPr="003A2D40">
        <w:rPr>
          <w:rFonts w:cs="David" w:hint="cs"/>
          <w:sz w:val="28"/>
          <w:szCs w:val="28"/>
          <w:rtl/>
          <w:lang w:bidi="he-IL"/>
        </w:rPr>
        <w:t>10.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אני זקוק לאנשים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  <w:rtl/>
          <w:lang w:bidi="he-IL"/>
        </w:rPr>
      </w:pPr>
      <w:r w:rsidRPr="003A2D40">
        <w:rPr>
          <w:rFonts w:cs="David" w:hint="cs"/>
          <w:sz w:val="28"/>
          <w:szCs w:val="28"/>
          <w:rtl/>
          <w:lang w:bidi="he-IL"/>
        </w:rPr>
        <w:t>11.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לשמור על פשטות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Pr="003A2D40" w:rsidRDefault="008866B4" w:rsidP="008866B4">
      <w:pPr>
        <w:bidi/>
        <w:spacing w:line="360" w:lineRule="auto"/>
        <w:ind w:firstLine="1701"/>
        <w:jc w:val="both"/>
        <w:rPr>
          <w:rFonts w:cs="David"/>
          <w:sz w:val="28"/>
          <w:szCs w:val="28"/>
          <w:rtl/>
          <w:lang w:bidi="he-IL"/>
        </w:rPr>
      </w:pPr>
      <w:r w:rsidRPr="003A2D40">
        <w:rPr>
          <w:rFonts w:cs="David" w:hint="cs"/>
          <w:sz w:val="28"/>
          <w:szCs w:val="28"/>
          <w:rtl/>
          <w:lang w:bidi="he-IL"/>
        </w:rPr>
        <w:t>12.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A2D40">
        <w:rPr>
          <w:rFonts w:cs="David" w:hint="cs"/>
          <w:sz w:val="28"/>
          <w:szCs w:val="28"/>
          <w:rtl/>
          <w:lang w:bidi="he-IL"/>
        </w:rPr>
        <w:t>יש לי בחירה</w:t>
      </w:r>
      <w:r w:rsidRPr="003A2D40">
        <w:rPr>
          <w:rFonts w:cs="David" w:hint="cs"/>
          <w:sz w:val="28"/>
          <w:szCs w:val="28"/>
          <w:rtl/>
        </w:rPr>
        <w:t>.</w:t>
      </w:r>
    </w:p>
    <w:p w:rsidR="008866B4" w:rsidRDefault="008866B4" w:rsidP="008866B4">
      <w:pPr>
        <w:rPr>
          <w:rFonts w:ascii="Times New Roman" w:hAnsi="Times New Roman" w:cs="David"/>
          <w:b/>
          <w:bCs/>
          <w:color w:val="000000"/>
          <w:sz w:val="32"/>
          <w:szCs w:val="32"/>
          <w:rtl/>
          <w:lang w:bidi="he-IL"/>
        </w:rPr>
      </w:pPr>
      <w:r>
        <w:rPr>
          <w:rFonts w:ascii="Times New Roman" w:hAnsi="Times New Roman" w:cs="David"/>
          <w:b/>
          <w:bCs/>
          <w:color w:val="000000"/>
          <w:sz w:val="32"/>
          <w:szCs w:val="32"/>
          <w:rtl/>
          <w:lang w:bidi="he-IL"/>
        </w:rPr>
        <w:br w:type="page"/>
      </w:r>
    </w:p>
    <w:p w:rsidR="008866B4" w:rsidRDefault="008866B4" w:rsidP="008866B4">
      <w:pPr>
        <w:bidi/>
        <w:spacing w:line="360" w:lineRule="auto"/>
        <w:jc w:val="center"/>
        <w:rPr>
          <w:rFonts w:cs="David"/>
          <w:sz w:val="32"/>
          <w:szCs w:val="32"/>
          <w:rtl/>
          <w:lang w:bidi="he-IL"/>
        </w:rPr>
      </w:pPr>
      <w:r w:rsidRPr="00437CE2">
        <w:rPr>
          <w:rFonts w:ascii="Times New Roman" w:hAnsi="Times New Roman" w:cs="David" w:hint="cs"/>
          <w:b/>
          <w:bCs/>
          <w:color w:val="000000"/>
          <w:sz w:val="40"/>
          <w:szCs w:val="40"/>
          <w:rtl/>
          <w:lang w:bidi="he-IL"/>
        </w:rPr>
        <w:lastRenderedPageBreak/>
        <w:t>שתיים</w:t>
      </w:r>
      <w:r w:rsidRPr="00437CE2">
        <w:rPr>
          <w:rFonts w:ascii="Times New Roman" w:hAnsi="Times New Roman" w:cs="Times New Roman"/>
          <w:b/>
          <w:bCs/>
          <w:color w:val="000000"/>
          <w:sz w:val="40"/>
          <w:szCs w:val="40"/>
          <w:rtl/>
        </w:rPr>
        <w:t>-</w:t>
      </w:r>
      <w:r w:rsidRPr="00437CE2">
        <w:rPr>
          <w:rFonts w:ascii="Times New Roman" w:hAnsi="Times New Roman" w:cs="David" w:hint="cs"/>
          <w:b/>
          <w:bCs/>
          <w:color w:val="000000"/>
          <w:sz w:val="40"/>
          <w:szCs w:val="40"/>
          <w:rtl/>
          <w:lang w:bidi="he-IL"/>
        </w:rPr>
        <w:t>עשרה</w:t>
      </w:r>
      <w:r w:rsidRPr="00437CE2">
        <w:rPr>
          <w:rFonts w:ascii="Times New Roman" w:hAnsi="Times New Roman" w:cs="David"/>
          <w:b/>
          <w:bCs/>
          <w:color w:val="000000"/>
          <w:sz w:val="40"/>
          <w:szCs w:val="40"/>
          <w:rtl/>
          <w:lang w:bidi="he-IL"/>
        </w:rPr>
        <w:t xml:space="preserve"> </w:t>
      </w:r>
      <w:r w:rsidRPr="00437CE2">
        <w:rPr>
          <w:rFonts w:ascii="Times New Roman" w:hAnsi="Times New Roman" w:cs="David" w:hint="cs"/>
          <w:b/>
          <w:bCs/>
          <w:color w:val="000000"/>
          <w:sz w:val="40"/>
          <w:szCs w:val="40"/>
          <w:rtl/>
          <w:lang w:bidi="he-IL"/>
        </w:rPr>
        <w:t>המסורות</w:t>
      </w:r>
    </w:p>
    <w:p w:rsidR="008866B4" w:rsidRPr="00937AEC" w:rsidRDefault="008866B4" w:rsidP="00A53CA2">
      <w:pPr>
        <w:bidi/>
        <w:spacing w:line="360" w:lineRule="auto"/>
        <w:jc w:val="both"/>
        <w:rPr>
          <w:rFonts w:cs="David"/>
          <w:sz w:val="28"/>
          <w:szCs w:val="28"/>
          <w:rtl/>
          <w:lang w:bidi="he-IL"/>
        </w:rPr>
      </w:pPr>
      <w:r w:rsidRPr="00570A38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מסורת </w:t>
      </w:r>
      <w:r w:rsidRPr="00570A38">
        <w:rPr>
          <w:rFonts w:ascii="Times New Roman" w:hAnsi="Times New Roman" w:cs="David" w:hint="cs"/>
          <w:color w:val="000000"/>
          <w:sz w:val="28"/>
          <w:szCs w:val="28"/>
          <w:rtl/>
        </w:rPr>
        <w:t>1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טובתנו המשותפת קודמת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,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החלמה אישית תלויה באחדות </w:t>
      </w:r>
      <w:r w:rsidRPr="00B77D8D">
        <w:rPr>
          <w:rFonts w:ascii="Times New Roman" w:hAnsi="Times New Roman" w:cs="David"/>
          <w:color w:val="000000"/>
          <w:sz w:val="28"/>
          <w:szCs w:val="28"/>
        </w:rPr>
        <w:t>EA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.</w:t>
      </w:r>
    </w:p>
    <w:p w:rsidR="008866B4" w:rsidRPr="00570A38" w:rsidRDefault="008866B4" w:rsidP="008866B4">
      <w:pPr>
        <w:bidi/>
        <w:spacing w:line="360" w:lineRule="auto"/>
        <w:ind w:left="1417" w:hanging="1417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  <w:lang w:bidi="he-IL"/>
        </w:rPr>
        <w:t xml:space="preserve">מסורת </w:t>
      </w:r>
      <w:r>
        <w:rPr>
          <w:rFonts w:cs="David" w:hint="cs"/>
          <w:color w:val="000000"/>
          <w:sz w:val="28"/>
          <w:szCs w:val="28"/>
          <w:rtl/>
        </w:rPr>
        <w:t>2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</w:rPr>
        <w:tab/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לתכלית הקבוצה שלנו יש רק סמכות עליונה אחת </w:t>
      </w:r>
      <w:r w:rsidRPr="00B77D8D">
        <w:rPr>
          <w:rFonts w:cs="David"/>
          <w:color w:val="000000"/>
          <w:sz w:val="28"/>
          <w:szCs w:val="28"/>
          <w:rtl/>
        </w:rPr>
        <w:t>–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 </w:t>
      </w:r>
      <w:r w:rsidRPr="00E23153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>אלוהים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 אוהב כ</w:t>
      </w:r>
      <w:r w:rsidR="00E23153">
        <w:rPr>
          <w:rFonts w:cs="David" w:hint="cs"/>
          <w:color w:val="000000"/>
          <w:sz w:val="28"/>
          <w:szCs w:val="28"/>
          <w:rtl/>
          <w:lang w:bidi="he-IL"/>
        </w:rPr>
        <w:t>פי שהוא מתבטא במצפון הקבוצה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.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מנהיגינו הם רק משרתים שזכו לאמון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,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אין הם מושלים</w:t>
      </w:r>
      <w:r w:rsidRPr="00B77D8D">
        <w:rPr>
          <w:rFonts w:cs="David" w:hint="cs"/>
          <w:sz w:val="28"/>
          <w:szCs w:val="28"/>
          <w:rtl/>
        </w:rPr>
        <w:t>.</w:t>
      </w:r>
    </w:p>
    <w:p w:rsidR="008866B4" w:rsidRPr="00B77D8D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  <w:r w:rsidRPr="00570A38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מסורת</w:t>
      </w:r>
      <w:r w:rsidRPr="00570A38">
        <w:rPr>
          <w:rFonts w:ascii="Times New Roman" w:hAnsi="Times New Roman" w:cs="David"/>
          <w:color w:val="000000"/>
          <w:sz w:val="28"/>
          <w:szCs w:val="28"/>
          <w:rtl/>
        </w:rPr>
        <w:t xml:space="preserve"> </w:t>
      </w:r>
      <w:r w:rsidRPr="00570A38">
        <w:rPr>
          <w:rFonts w:ascii="Times New Roman" w:hAnsi="Times New Roman" w:cs="David" w:hint="cs"/>
          <w:color w:val="000000"/>
          <w:sz w:val="28"/>
          <w:szCs w:val="28"/>
          <w:rtl/>
        </w:rPr>
        <w:t>3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הדרישה היחידה לחברות ב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- </w:t>
      </w:r>
      <w:r w:rsidRPr="00B77D8D">
        <w:rPr>
          <w:rFonts w:ascii="Times New Roman" w:hAnsi="Times New Roman" w:cs="David"/>
          <w:color w:val="000000"/>
          <w:sz w:val="28"/>
          <w:szCs w:val="28"/>
        </w:rPr>
        <w:t>EA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היא ה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רצון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להחל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ים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רגשית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.</w:t>
      </w:r>
    </w:p>
    <w:p w:rsidR="008866B4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color w:val="000000"/>
          <w:sz w:val="28"/>
          <w:szCs w:val="28"/>
          <w:rtl/>
          <w:lang w:bidi="he-IL"/>
        </w:rPr>
      </w:pPr>
      <w:r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מסורת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4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כל קבוצה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צריכה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להיות עצמאית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,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פרט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ל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עניינים ה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משפיעי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ם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ע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ל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קבוצות אחרות או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ע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ל </w:t>
      </w:r>
      <w:r w:rsidRPr="00B77D8D">
        <w:rPr>
          <w:rFonts w:ascii="Times New Roman" w:hAnsi="Times New Roman" w:cs="David"/>
          <w:color w:val="000000"/>
          <w:sz w:val="28"/>
          <w:szCs w:val="28"/>
        </w:rPr>
        <w:t xml:space="preserve">EA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ככלל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>.</w:t>
      </w:r>
    </w:p>
    <w:p w:rsidR="008866B4" w:rsidRPr="00BF6CC2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color w:val="000000"/>
          <w:sz w:val="28"/>
          <w:szCs w:val="28"/>
          <w:rtl/>
        </w:rPr>
      </w:pPr>
      <w:r w:rsidRPr="00570A38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מסורת</w:t>
      </w:r>
      <w:r>
        <w:rPr>
          <w:rFonts w:ascii="Times New Roman" w:hAnsi="Times New Roman" w:cs="David" w:hint="cs"/>
          <w:color w:val="000000"/>
          <w:sz w:val="28"/>
          <w:szCs w:val="28"/>
          <w:rtl/>
        </w:rPr>
        <w:t xml:space="preserve"> 5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לכל קבוצה יש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מטרה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עיקרית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אחת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-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לשאת את הבשורה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ל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מי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שעדיין סובל מ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בעיות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רגשי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ות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.</w:t>
      </w:r>
    </w:p>
    <w:p w:rsidR="008866B4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b/>
          <w:bCs/>
          <w:color w:val="000000"/>
          <w:sz w:val="28"/>
          <w:szCs w:val="28"/>
          <w:rtl/>
        </w:rPr>
      </w:pPr>
      <w:r w:rsidRPr="00570A38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מסורת </w:t>
      </w:r>
      <w:r>
        <w:rPr>
          <w:rFonts w:ascii="Times New Roman" w:hAnsi="Times New Roman" w:cs="David" w:hint="cs"/>
          <w:color w:val="000000"/>
          <w:sz w:val="28"/>
          <w:szCs w:val="28"/>
          <w:rtl/>
        </w:rPr>
        <w:t>6</w:t>
      </w:r>
      <w:r>
        <w:rPr>
          <w:rFonts w:ascii="Times New Roman" w:hAnsi="Times New Roman" w:cs="David" w:hint="cs"/>
          <w:b/>
          <w:bCs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קבוצת </w:t>
      </w:r>
      <w:r w:rsidRPr="00B77D8D">
        <w:rPr>
          <w:rFonts w:ascii="Times New Roman" w:hAnsi="Times New Roman" w:cs="David"/>
          <w:color w:val="000000"/>
          <w:sz w:val="28"/>
          <w:szCs w:val="28"/>
        </w:rPr>
        <w:t>EA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לעולם לא תתמוך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,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תממן או תשאיל את שמה למוסדות מקורבים או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ל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יוזמ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ה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 חיצונית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,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כדי שבעיות של ממון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,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רכוש ויוקרה לא יסיחו את דעתנו ממטרתנו העיקרית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.</w:t>
      </w:r>
    </w:p>
    <w:p w:rsidR="008866B4" w:rsidRPr="00B77D8D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color w:val="000000"/>
          <w:sz w:val="28"/>
          <w:szCs w:val="28"/>
          <w:rtl/>
        </w:rPr>
      </w:pPr>
      <w:r w:rsidRPr="00570A38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מסורת </w:t>
      </w:r>
      <w:r w:rsidRPr="00570A38">
        <w:rPr>
          <w:rFonts w:ascii="Times New Roman" w:hAnsi="Times New Roman" w:cs="David" w:hint="cs"/>
          <w:color w:val="000000"/>
          <w:sz w:val="28"/>
          <w:szCs w:val="28"/>
          <w:rtl/>
        </w:rPr>
        <w:t>7</w:t>
      </w:r>
      <w:r>
        <w:rPr>
          <w:rFonts w:ascii="Times New Roman" w:hAnsi="Times New Roman" w:cs="David" w:hint="cs"/>
          <w:b/>
          <w:bCs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 w:hint="cs"/>
          <w:b/>
          <w:bCs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כל קבוצת </w:t>
      </w:r>
      <w:r w:rsidRPr="00B77D8D">
        <w:rPr>
          <w:rFonts w:ascii="Times New Roman" w:hAnsi="Times New Roman" w:cs="David"/>
          <w:color w:val="000000"/>
          <w:sz w:val="28"/>
          <w:szCs w:val="28"/>
        </w:rPr>
        <w:t>EA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  צריכה לשאת את עצמה לחלוטין ולדחות תרומות </w:t>
      </w:r>
      <w:r>
        <w:rPr>
          <w:rFonts w:ascii="Times New Roman" w:hAnsi="Times New Roman" w:cs="David" w:hint="cs"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מבחוץ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>.</w:t>
      </w:r>
    </w:p>
    <w:p w:rsidR="008866B4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color w:val="000000"/>
          <w:sz w:val="28"/>
          <w:szCs w:val="28"/>
          <w:rtl/>
        </w:rPr>
      </w:pPr>
      <w:r w:rsidRPr="00570A38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מסורת </w:t>
      </w:r>
      <w:r w:rsidRPr="00570A38">
        <w:rPr>
          <w:rFonts w:ascii="Times New Roman" w:hAnsi="Times New Roman" w:cs="David" w:hint="cs"/>
          <w:color w:val="000000"/>
          <w:sz w:val="28"/>
          <w:szCs w:val="28"/>
          <w:rtl/>
        </w:rPr>
        <w:t>8</w:t>
      </w:r>
      <w:r>
        <w:rPr>
          <w:rFonts w:ascii="Times New Roman" w:hAnsi="Times New Roman" w:cs="David" w:hint="cs"/>
          <w:b/>
          <w:bCs/>
          <w:color w:val="000000"/>
          <w:sz w:val="28"/>
          <w:szCs w:val="28"/>
          <w:rtl/>
        </w:rPr>
        <w:tab/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רגשות אנונימיים</w:t>
      </w:r>
      <w:r w:rsidRPr="00B77D8D">
        <w:rPr>
          <w:rFonts w:ascii="Times New Roman" w:hAnsi="Times New Roman" w:cs="David"/>
          <w:color w:val="000000"/>
          <w:sz w:val="28"/>
          <w:szCs w:val="28"/>
        </w:rPr>
        <w:t xml:space="preserve">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 ת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 xml:space="preserve">ישאר 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לעולם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בלתי מקצועי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>ת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 xml:space="preserve">,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א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בל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מרכזי השרות שלנו יכולים להעסיק</w:t>
      </w:r>
      <w:r w:rsidRPr="00B77D8D">
        <w:rPr>
          <w:rFonts w:ascii="Times New Roman" w:hAnsi="Times New Roman" w:cs="David" w:hint="cs"/>
          <w:color w:val="000000"/>
          <w:sz w:val="28"/>
          <w:szCs w:val="28"/>
          <w:rtl/>
        </w:rPr>
        <w:t xml:space="preserve"> </w:t>
      </w:r>
      <w:r w:rsidRPr="00B77D8D">
        <w:rPr>
          <w:rFonts w:ascii="Times New Roman" w:hAnsi="Times New Roman" w:cs="David"/>
          <w:color w:val="000000"/>
          <w:sz w:val="28"/>
          <w:szCs w:val="28"/>
          <w:rtl/>
          <w:lang w:bidi="he-IL"/>
        </w:rPr>
        <w:t>עובדים מיוחדים</w:t>
      </w:r>
      <w:r w:rsidRPr="00B77D8D">
        <w:rPr>
          <w:rFonts w:ascii="Times New Roman" w:hAnsi="Times New Roman" w:cs="David"/>
          <w:color w:val="000000"/>
          <w:sz w:val="28"/>
          <w:szCs w:val="28"/>
          <w:rtl/>
        </w:rPr>
        <w:t>.</w:t>
      </w:r>
    </w:p>
    <w:p w:rsidR="008866B4" w:rsidRPr="0064390F" w:rsidRDefault="008866B4" w:rsidP="00E23153">
      <w:pPr>
        <w:bidi/>
        <w:spacing w:line="360" w:lineRule="auto"/>
        <w:ind w:left="1417" w:hanging="1417"/>
        <w:rPr>
          <w:rFonts w:cs="David"/>
          <w:color w:val="000000"/>
          <w:sz w:val="28"/>
          <w:szCs w:val="28"/>
          <w:rtl/>
        </w:rPr>
      </w:pPr>
      <w:r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מסורת </w:t>
      </w:r>
      <w:r>
        <w:rPr>
          <w:rFonts w:ascii="Times New Roman" w:hAnsi="Times New Roman" w:cs="David" w:hint="cs"/>
          <w:color w:val="000000"/>
          <w:sz w:val="28"/>
          <w:szCs w:val="28"/>
          <w:rtl/>
        </w:rPr>
        <w:t>9</w:t>
      </w:r>
      <w:r w:rsidRPr="002E706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E7066">
        <w:rPr>
          <w:rFonts w:ascii="Times New Roman" w:hAnsi="Times New Roman" w:cs="Times New Roman"/>
          <w:color w:val="000000"/>
          <w:sz w:val="28"/>
          <w:szCs w:val="28"/>
        </w:rPr>
        <w:tab/>
        <w:t>EA</w:t>
      </w:r>
      <w:r>
        <w:rPr>
          <w:rFonts w:cs="David" w:hint="cs"/>
          <w:color w:val="000000"/>
          <w:sz w:val="28"/>
          <w:szCs w:val="28"/>
          <w:rtl/>
        </w:rPr>
        <w:t xml:space="preserve"> 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בתור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שכז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ו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לעולם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לא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ת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אורג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ן</w:t>
      </w:r>
      <w:r>
        <w:rPr>
          <w:rFonts w:cs="David" w:hint="cs"/>
          <w:color w:val="000000"/>
          <w:sz w:val="28"/>
          <w:szCs w:val="28"/>
          <w:rtl/>
        </w:rPr>
        <w:t>,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אך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אנו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 י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כולים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יצור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מועצות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או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ועדות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שרות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האחראיות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ישירות </w:t>
      </w:r>
      <w:r w:rsidR="00E23153">
        <w:rPr>
          <w:rFonts w:cs="David" w:hint="cs"/>
          <w:color w:val="000000"/>
          <w:sz w:val="28"/>
          <w:szCs w:val="28"/>
          <w:rtl/>
          <w:lang w:bidi="he-IL"/>
        </w:rPr>
        <w:t>בפני אל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ה</w:t>
      </w:r>
      <w:r w:rsidRPr="00B77D8D">
        <w:rPr>
          <w:rFonts w:cs="David" w:hint="cs"/>
          <w:color w:val="000000"/>
          <w:sz w:val="28"/>
          <w:szCs w:val="28"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ש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אות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ם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הן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משרתות</w:t>
      </w:r>
      <w:r w:rsidRPr="00B77D8D">
        <w:rPr>
          <w:rFonts w:cs="David" w:hint="cs"/>
          <w:color w:val="000000"/>
          <w:sz w:val="28"/>
          <w:szCs w:val="28"/>
          <w:rtl/>
        </w:rPr>
        <w:t>.</w:t>
      </w:r>
    </w:p>
    <w:p w:rsidR="008866B4" w:rsidRDefault="008866B4" w:rsidP="008866B4">
      <w:pPr>
        <w:bidi/>
        <w:spacing w:line="360" w:lineRule="auto"/>
        <w:ind w:left="1417" w:hanging="1417"/>
        <w:rPr>
          <w:rFonts w:ascii="Times New Roman" w:hAnsi="Times New Roman" w:cs="David"/>
          <w:b/>
          <w:bCs/>
          <w:color w:val="000000"/>
          <w:sz w:val="28"/>
          <w:szCs w:val="28"/>
          <w:rtl/>
        </w:rPr>
      </w:pPr>
      <w:r w:rsidRPr="0064390F">
        <w:rPr>
          <w:rFonts w:ascii="Times New Roman" w:hAnsi="Times New Roman" w:cs="David" w:hint="cs"/>
          <w:color w:val="000000"/>
          <w:sz w:val="28"/>
          <w:szCs w:val="28"/>
          <w:rtl/>
          <w:lang w:bidi="he-IL"/>
        </w:rPr>
        <w:t xml:space="preserve">מסורת </w:t>
      </w:r>
      <w:r w:rsidRPr="0064390F">
        <w:rPr>
          <w:rFonts w:ascii="Times New Roman" w:hAnsi="Times New Roman" w:cs="David" w:hint="cs"/>
          <w:color w:val="000000"/>
          <w:sz w:val="28"/>
          <w:szCs w:val="28"/>
          <w:rtl/>
        </w:rPr>
        <w:t>10</w:t>
      </w:r>
      <w:r w:rsidRPr="0064390F">
        <w:rPr>
          <w:rFonts w:cs="David"/>
          <w:color w:val="000000"/>
          <w:sz w:val="28"/>
          <w:szCs w:val="28"/>
          <w:rtl/>
        </w:rPr>
        <w:t xml:space="preserve"> </w:t>
      </w:r>
      <w:r>
        <w:rPr>
          <w:rFonts w:cs="David" w:hint="cs"/>
          <w:color w:val="000000"/>
          <w:sz w:val="28"/>
          <w:szCs w:val="28"/>
          <w:rtl/>
        </w:rPr>
        <w:tab/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לרגשות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אנונימיים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אין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כל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דעה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על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עניינים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חיצוניים</w:t>
      </w:r>
      <w:r w:rsidRPr="00B77D8D">
        <w:rPr>
          <w:rFonts w:cs="David"/>
          <w:color w:val="000000"/>
          <w:sz w:val="28"/>
          <w:szCs w:val="28"/>
          <w:rtl/>
        </w:rPr>
        <w:t xml:space="preserve">,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לפיכך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לעולם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אין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לערב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שמה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של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2E7066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במחלוקות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ציבוריות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כלשהן</w:t>
      </w:r>
      <w:r w:rsidRPr="00B77D8D">
        <w:rPr>
          <w:rFonts w:cs="David"/>
          <w:color w:val="000000"/>
          <w:sz w:val="28"/>
          <w:szCs w:val="28"/>
          <w:rtl/>
        </w:rPr>
        <w:t>.</w:t>
      </w:r>
    </w:p>
    <w:p w:rsidR="008866B4" w:rsidRDefault="008866B4" w:rsidP="008866B4">
      <w:pPr>
        <w:bidi/>
        <w:spacing w:line="360" w:lineRule="auto"/>
        <w:ind w:left="1417" w:hanging="1417"/>
        <w:rPr>
          <w:rFonts w:cs="David"/>
          <w:color w:val="000000"/>
          <w:sz w:val="28"/>
          <w:szCs w:val="28"/>
          <w:rtl/>
          <w:lang w:bidi="he-IL"/>
        </w:rPr>
      </w:pPr>
      <w:r>
        <w:rPr>
          <w:rFonts w:cs="David" w:hint="cs"/>
          <w:color w:val="000000"/>
          <w:sz w:val="28"/>
          <w:szCs w:val="28"/>
          <w:rtl/>
          <w:lang w:bidi="he-IL"/>
        </w:rPr>
        <w:t xml:space="preserve">מסורת </w:t>
      </w:r>
      <w:r>
        <w:rPr>
          <w:rFonts w:cs="David" w:hint="cs"/>
          <w:color w:val="000000"/>
          <w:sz w:val="28"/>
          <w:szCs w:val="28"/>
          <w:rtl/>
        </w:rPr>
        <w:t>11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>
        <w:rPr>
          <w:rFonts w:cs="David" w:hint="cs"/>
          <w:color w:val="000000"/>
          <w:sz w:val="28"/>
          <w:szCs w:val="28"/>
          <w:rtl/>
        </w:rPr>
        <w:tab/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מדיניות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יחסי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הציבור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שלנו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מבוססת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על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משיכה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ולא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על </w:t>
      </w:r>
      <w:r>
        <w:rPr>
          <w:rFonts w:cs="David" w:hint="cs"/>
          <w:color w:val="000000"/>
          <w:sz w:val="28"/>
          <w:szCs w:val="28"/>
          <w:rtl/>
          <w:lang w:bidi="he-IL"/>
        </w:rPr>
        <w:t>שווק</w:t>
      </w:r>
      <w:r w:rsidRPr="00B77D8D">
        <w:rPr>
          <w:rFonts w:cs="David"/>
          <w:color w:val="000000"/>
          <w:sz w:val="28"/>
          <w:szCs w:val="28"/>
          <w:rtl/>
        </w:rPr>
        <w:t xml:space="preserve">. 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                                                              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עלינו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לשמור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תמיד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על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אנונימיות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אישית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ב</w:t>
      </w:r>
      <w:r w:rsidR="00E23153">
        <w:rPr>
          <w:rFonts w:cs="David" w:hint="cs"/>
          <w:color w:val="000000"/>
          <w:sz w:val="28"/>
          <w:szCs w:val="28"/>
          <w:rtl/>
          <w:lang w:bidi="he-IL"/>
        </w:rPr>
        <w:t xml:space="preserve">רמת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אמצעי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התקשורת</w:t>
      </w:r>
      <w:r>
        <w:rPr>
          <w:rFonts w:cs="David" w:hint="cs"/>
          <w:color w:val="000000"/>
          <w:sz w:val="28"/>
          <w:szCs w:val="28"/>
          <w:rtl/>
          <w:lang w:bidi="he-IL"/>
        </w:rPr>
        <w:t>.</w:t>
      </w:r>
    </w:p>
    <w:p w:rsidR="00B01297" w:rsidRDefault="008866B4" w:rsidP="00B01297">
      <w:pPr>
        <w:bidi/>
        <w:spacing w:line="360" w:lineRule="auto"/>
        <w:ind w:left="1417" w:hanging="1417"/>
        <w:rPr>
          <w:rFonts w:ascii="Times New Roman" w:hAnsi="Times New Roman" w:cs="David"/>
          <w:b/>
          <w:bCs/>
          <w:color w:val="000000"/>
          <w:sz w:val="28"/>
          <w:szCs w:val="28"/>
          <w:rtl/>
          <w:lang w:bidi="he-IL"/>
        </w:rPr>
      </w:pPr>
      <w:r>
        <w:rPr>
          <w:rFonts w:cs="David" w:hint="cs"/>
          <w:color w:val="000000"/>
          <w:sz w:val="28"/>
          <w:szCs w:val="28"/>
          <w:rtl/>
          <w:lang w:bidi="he-IL"/>
        </w:rPr>
        <w:t>מסורת 12</w:t>
      </w:r>
      <w:r>
        <w:rPr>
          <w:rFonts w:cs="David" w:hint="cs"/>
          <w:color w:val="000000"/>
          <w:sz w:val="28"/>
          <w:szCs w:val="28"/>
          <w:rtl/>
          <w:lang w:bidi="he-IL"/>
        </w:rPr>
        <w:tab/>
        <w:t>א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נונימיות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היא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בסיס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הרוחני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לכל</w:t>
      </w:r>
      <w:r w:rsidRPr="00B77D8D">
        <w:rPr>
          <w:rFonts w:cs="David"/>
          <w:color w:val="000000"/>
          <w:sz w:val="28"/>
          <w:szCs w:val="28"/>
          <w:rtl/>
        </w:rPr>
        <w:t xml:space="preserve"> </w:t>
      </w:r>
      <w:r w:rsidRPr="00B77D8D">
        <w:rPr>
          <w:rFonts w:cs="David" w:hint="eastAsia"/>
          <w:color w:val="000000"/>
          <w:sz w:val="28"/>
          <w:szCs w:val="28"/>
          <w:rtl/>
          <w:lang w:bidi="he-IL"/>
        </w:rPr>
        <w:t>מסורות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ינו</w:t>
      </w:r>
      <w:r w:rsidRPr="00B77D8D">
        <w:rPr>
          <w:rFonts w:cs="David" w:hint="cs"/>
          <w:color w:val="000000"/>
          <w:sz w:val="28"/>
          <w:szCs w:val="28"/>
          <w:rtl/>
        </w:rPr>
        <w:t xml:space="preserve">, 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להזכירנו </w:t>
      </w:r>
      <w:r>
        <w:rPr>
          <w:rFonts w:cs="David" w:hint="cs"/>
          <w:color w:val="000000"/>
          <w:sz w:val="28"/>
          <w:szCs w:val="28"/>
          <w:rtl/>
          <w:lang w:bidi="he-IL"/>
        </w:rPr>
        <w:t>לעולם</w:t>
      </w:r>
      <w:r>
        <w:rPr>
          <w:rFonts w:cs="David" w:hint="cs"/>
          <w:color w:val="000000"/>
          <w:sz w:val="28"/>
          <w:szCs w:val="28"/>
          <w:rtl/>
        </w:rPr>
        <w:t xml:space="preserve"> </w:t>
      </w:r>
      <w:r>
        <w:rPr>
          <w:rFonts w:cs="David" w:hint="cs"/>
          <w:color w:val="000000"/>
          <w:sz w:val="28"/>
          <w:szCs w:val="28"/>
          <w:rtl/>
          <w:lang w:bidi="he-IL"/>
        </w:rPr>
        <w:t>ש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העקרונות קודמ</w:t>
      </w:r>
      <w:r>
        <w:rPr>
          <w:rFonts w:cs="David" w:hint="cs"/>
          <w:color w:val="000000"/>
          <w:sz w:val="28"/>
          <w:szCs w:val="28"/>
          <w:rtl/>
          <w:lang w:bidi="he-IL"/>
        </w:rPr>
        <w:t>י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 xml:space="preserve">ם </w:t>
      </w:r>
      <w:r>
        <w:rPr>
          <w:rFonts w:cs="David" w:hint="cs"/>
          <w:color w:val="000000"/>
          <w:sz w:val="28"/>
          <w:szCs w:val="28"/>
          <w:rtl/>
          <w:lang w:bidi="he-IL"/>
        </w:rPr>
        <w:t>ל</w:t>
      </w:r>
      <w:r w:rsidRPr="00B77D8D">
        <w:rPr>
          <w:rFonts w:cs="David" w:hint="cs"/>
          <w:color w:val="000000"/>
          <w:sz w:val="28"/>
          <w:szCs w:val="28"/>
          <w:rtl/>
          <w:lang w:bidi="he-IL"/>
        </w:rPr>
        <w:t>אישיות</w:t>
      </w:r>
      <w:r w:rsidRPr="00B77D8D">
        <w:rPr>
          <w:rFonts w:cs="David" w:hint="cs"/>
          <w:color w:val="000000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line="360" w:lineRule="auto"/>
        <w:ind w:left="1417" w:hanging="1417"/>
        <w:rPr>
          <w:rFonts w:ascii="Times New Roman" w:hAnsi="Times New Roman" w:cs="David"/>
          <w:b/>
          <w:bCs/>
          <w:color w:val="000000"/>
          <w:sz w:val="28"/>
          <w:szCs w:val="28"/>
        </w:rPr>
      </w:pPr>
      <w:r>
        <w:rPr>
          <w:rFonts w:ascii="Times New Roman" w:hAnsi="Times New Roman" w:cs="David" w:hint="cs"/>
          <w:b/>
          <w:bCs/>
          <w:color w:val="000000"/>
          <w:sz w:val="28"/>
          <w:szCs w:val="28"/>
          <w:rtl/>
          <w:lang w:bidi="he-IL"/>
        </w:rPr>
        <w:lastRenderedPageBreak/>
        <w:t xml:space="preserve">                   </w:t>
      </w:r>
      <w:r w:rsidR="008866B4" w:rsidRPr="00261859">
        <w:rPr>
          <w:rFonts w:cs="David" w:hint="cs"/>
          <w:b/>
          <w:bCs/>
          <w:sz w:val="40"/>
          <w:szCs w:val="40"/>
          <w:rtl/>
          <w:lang w:bidi="he-IL"/>
        </w:rPr>
        <w:t>שניים</w:t>
      </w:r>
      <w:r>
        <w:rPr>
          <w:rFonts w:cs="David" w:hint="cs"/>
          <w:b/>
          <w:bCs/>
          <w:sz w:val="40"/>
          <w:szCs w:val="40"/>
          <w:rtl/>
          <w:lang w:bidi="he-IL"/>
        </w:rPr>
        <w:t xml:space="preserve"> עשר הצעדים של רגשות אנונימיים</w:t>
      </w:r>
    </w:p>
    <w:p w:rsidR="008866B4" w:rsidRPr="00B01297" w:rsidRDefault="00B01297" w:rsidP="00A53CA2">
      <w:pPr>
        <w:bidi/>
        <w:spacing w:after="240" w:line="360" w:lineRule="auto"/>
        <w:ind w:left="1417" w:hanging="1057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1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הודינו שאנו חסרי אונים מול הרגשות שלנו</w:t>
      </w:r>
      <w:r w:rsidR="008866B4" w:rsidRPr="00B01297">
        <w:rPr>
          <w:rFonts w:cs="David" w:hint="cs"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שחיינו הפכו בלתי 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ניתנים לניהול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2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הגענו לאמונה ש</w:t>
      </w:r>
      <w:r w:rsidR="008866B4" w:rsidRPr="00B01297">
        <w:rPr>
          <w:rFonts w:cs="David" w:hint="cs"/>
          <w:b/>
          <w:bCs/>
          <w:sz w:val="28"/>
          <w:szCs w:val="28"/>
          <w:rtl/>
          <w:lang w:bidi="he-IL"/>
        </w:rPr>
        <w:t>כוח</w:t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 גדול מאתנו יכול להחזיר אותנו לשפיות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1440" w:hanging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3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החלטנו למסור את רצוננו ואת חיינו להשגחת </w:t>
      </w:r>
      <w:r w:rsidR="008866B4" w:rsidRPr="00E23153">
        <w:rPr>
          <w:rFonts w:cs="David" w:hint="cs"/>
          <w:b/>
          <w:bCs/>
          <w:sz w:val="28"/>
          <w:szCs w:val="28"/>
          <w:rtl/>
          <w:lang w:bidi="he-IL"/>
        </w:rPr>
        <w:t>אלוהים</w:t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 כפי שאנו מבינים אותו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D45921">
      <w:pPr>
        <w:bidi/>
        <w:spacing w:after="240" w:line="360" w:lineRule="auto"/>
        <w:ind w:firstLine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4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ערכנו חשבון נפש נוקב וחסר פחד </w:t>
      </w:r>
      <w:r w:rsidR="00D45921">
        <w:rPr>
          <w:rFonts w:cs="David" w:hint="cs"/>
          <w:sz w:val="28"/>
          <w:szCs w:val="28"/>
          <w:rtl/>
          <w:lang w:bidi="he-IL"/>
        </w:rPr>
        <w:t>של</w:t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 עצמינו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1440" w:hanging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5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הודינו בפני </w:t>
      </w:r>
      <w:r w:rsidR="008866B4" w:rsidRPr="00D45921">
        <w:rPr>
          <w:rFonts w:cs="David" w:hint="cs"/>
          <w:b/>
          <w:bCs/>
          <w:sz w:val="28"/>
          <w:szCs w:val="28"/>
          <w:rtl/>
          <w:lang w:bidi="he-IL"/>
        </w:rPr>
        <w:t>אלוהים</w:t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 עצמינו ואדם נוסף על טבעם המדויק של פגמינו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1440" w:hanging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6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היינו נכונים  לחלוטין ש</w:t>
      </w:r>
      <w:r w:rsidR="008866B4" w:rsidRPr="00D45921">
        <w:rPr>
          <w:rFonts w:cs="David" w:hint="cs"/>
          <w:b/>
          <w:bCs/>
          <w:sz w:val="28"/>
          <w:szCs w:val="28"/>
          <w:rtl/>
          <w:lang w:bidi="he-IL"/>
        </w:rPr>
        <w:t xml:space="preserve">אלוהים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יסיר מאתנו את כל פגמי האופי שלנו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firstLine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7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ביקשנוהו בענווה שיסיר מעלינו את חסרונותינו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1440" w:hanging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8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ערכנו רשימה של כל האנשים שבהם פגענו והיינו נכונים לכפר על מעשינו בפניהם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1440" w:hanging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9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כיפרנו על מעשינו בפני אנשים אלה במישרין</w:t>
      </w:r>
      <w:r w:rsidR="008866B4" w:rsidRPr="00B01297">
        <w:rPr>
          <w:rFonts w:cs="David" w:hint="cs"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כל אימת שהדבר ניתן</w:t>
      </w:r>
      <w:r w:rsidR="008866B4" w:rsidRPr="00B01297">
        <w:rPr>
          <w:rFonts w:cs="David" w:hint="cs"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פרט למקרים שמעשה זה היה פוגע בהם או באחרים</w:t>
      </w:r>
      <w:r w:rsidR="008866B4" w:rsidRPr="00B01297">
        <w:rPr>
          <w:rFonts w:cs="David" w:hint="cs"/>
          <w:sz w:val="28"/>
          <w:szCs w:val="28"/>
          <w:rtl/>
        </w:rPr>
        <w:t>.</w:t>
      </w:r>
    </w:p>
    <w:p w:rsidR="008866B4" w:rsidRPr="00B01297" w:rsidRDefault="00B01297" w:rsidP="00B01297">
      <w:pPr>
        <w:bidi/>
        <w:spacing w:after="240" w:line="360" w:lineRule="auto"/>
        <w:ind w:firstLine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10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המשכנו לעשות חשבון נפש אישי</w:t>
      </w:r>
      <w:r w:rsidR="008866B4" w:rsidRPr="00B01297">
        <w:rPr>
          <w:rFonts w:cs="David" w:hint="cs"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וכאשר שגינו הודינו בכך מיד</w:t>
      </w:r>
      <w:r w:rsidR="008866B4" w:rsidRPr="00B01297">
        <w:rPr>
          <w:rFonts w:cs="David" w:hint="cs"/>
          <w:sz w:val="28"/>
          <w:szCs w:val="28"/>
          <w:rtl/>
        </w:rPr>
        <w:t xml:space="preserve">. </w:t>
      </w:r>
    </w:p>
    <w:p w:rsidR="008866B4" w:rsidRPr="00B01297" w:rsidRDefault="00B01297" w:rsidP="00D45921">
      <w:pPr>
        <w:bidi/>
        <w:spacing w:after="240" w:line="360" w:lineRule="auto"/>
        <w:ind w:left="1440" w:hanging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bidi="he-IL"/>
        </w:rPr>
        <w:t>צעד 11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ביקשנו באמצעות תפילה ומדיטציה לשפר את הקשר ההכרתי שלנו עם </w:t>
      </w:r>
      <w:r w:rsidR="008866B4" w:rsidRPr="00B01297">
        <w:rPr>
          <w:rFonts w:cs="David" w:hint="cs"/>
          <w:b/>
          <w:bCs/>
          <w:sz w:val="28"/>
          <w:szCs w:val="28"/>
          <w:rtl/>
          <w:lang w:bidi="he-IL"/>
        </w:rPr>
        <w:t>אלוהים</w:t>
      </w:r>
      <w:r w:rsidR="008866B4" w:rsidRPr="00B01297">
        <w:rPr>
          <w:rFonts w:cs="David" w:hint="cs"/>
          <w:b/>
          <w:bCs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כפי שאנו מבינים אותו</w:t>
      </w:r>
      <w:r w:rsidR="008866B4" w:rsidRPr="00B01297">
        <w:rPr>
          <w:rFonts w:cs="David" w:hint="cs"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 xml:space="preserve">כשאנו מתפללים רק לדעת את רצונו </w:t>
      </w:r>
      <w:r w:rsidR="00D45921">
        <w:rPr>
          <w:rFonts w:cs="David" w:hint="cs"/>
          <w:sz w:val="28"/>
          <w:szCs w:val="28"/>
          <w:rtl/>
          <w:lang w:bidi="he-IL"/>
        </w:rPr>
        <w:t>עבור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נו ומבקשים את הכוח להוציא אותו אל הפועל</w:t>
      </w:r>
      <w:r w:rsidR="00D45921">
        <w:rPr>
          <w:rFonts w:cs="David" w:hint="cs"/>
          <w:sz w:val="28"/>
          <w:szCs w:val="28"/>
          <w:rtl/>
          <w:lang w:bidi="he-IL"/>
        </w:rPr>
        <w:t>.</w:t>
      </w:r>
    </w:p>
    <w:p w:rsidR="008866B4" w:rsidRPr="00B01297" w:rsidRDefault="00B01297" w:rsidP="00B01297">
      <w:pPr>
        <w:bidi/>
        <w:spacing w:after="240" w:line="360" w:lineRule="auto"/>
        <w:ind w:left="1440" w:hanging="1080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צעד 12</w:t>
      </w:r>
      <w:r>
        <w:rPr>
          <w:rFonts w:cs="David" w:hint="cs"/>
          <w:sz w:val="28"/>
          <w:szCs w:val="28"/>
          <w:rtl/>
          <w:lang w:bidi="he-IL"/>
        </w:rPr>
        <w:tab/>
      </w:r>
      <w:r w:rsidR="008866B4" w:rsidRPr="00B01297">
        <w:rPr>
          <w:rFonts w:cs="David" w:hint="cs"/>
          <w:sz w:val="28"/>
          <w:szCs w:val="28"/>
          <w:rtl/>
          <w:lang w:bidi="he-IL"/>
        </w:rPr>
        <w:t>משעברה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עלינו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התעוררות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רוחנית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כתוצאה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מצעדים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אלה</w:t>
      </w:r>
      <w:r w:rsidR="008866B4" w:rsidRPr="00B01297">
        <w:rPr>
          <w:rFonts w:cs="David"/>
          <w:sz w:val="28"/>
          <w:szCs w:val="28"/>
          <w:rtl/>
        </w:rPr>
        <w:t xml:space="preserve">,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ניסינו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לשאת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את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הבשורה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ולנהוג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על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פי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עקרונות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אלו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בכל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תחומי</w:t>
      </w:r>
      <w:r w:rsidR="008866B4" w:rsidRPr="00B01297">
        <w:rPr>
          <w:rFonts w:cs="David"/>
          <w:sz w:val="28"/>
          <w:szCs w:val="28"/>
          <w:rtl/>
          <w:lang w:bidi="he-IL"/>
        </w:rPr>
        <w:t xml:space="preserve"> </w:t>
      </w:r>
      <w:r w:rsidR="008866B4" w:rsidRPr="00B01297">
        <w:rPr>
          <w:rFonts w:cs="David" w:hint="cs"/>
          <w:sz w:val="28"/>
          <w:szCs w:val="28"/>
          <w:rtl/>
          <w:lang w:bidi="he-IL"/>
        </w:rPr>
        <w:t>חיינו</w:t>
      </w:r>
      <w:r w:rsidR="008866B4" w:rsidRPr="00B01297">
        <w:rPr>
          <w:rFonts w:cs="David"/>
          <w:i/>
          <w:iCs/>
          <w:sz w:val="28"/>
          <w:szCs w:val="28"/>
          <w:rtl/>
        </w:rPr>
        <w:t>.</w:t>
      </w:r>
    </w:p>
    <w:p w:rsidR="008866B4" w:rsidRDefault="008866B4" w:rsidP="008866B4">
      <w:pPr>
        <w:rPr>
          <w:rFonts w:ascii="David" w:hAnsi="David" w:cs="David"/>
          <w:b/>
          <w:bCs/>
          <w:sz w:val="40"/>
          <w:szCs w:val="40"/>
          <w:rtl/>
          <w:lang w:bidi="he-IL"/>
        </w:rPr>
      </w:pPr>
      <w:r>
        <w:rPr>
          <w:rFonts w:ascii="David" w:hAnsi="David" w:cs="David"/>
          <w:b/>
          <w:bCs/>
          <w:sz w:val="40"/>
          <w:szCs w:val="40"/>
          <w:rtl/>
          <w:lang w:bidi="he-IL"/>
        </w:rPr>
        <w:br w:type="page"/>
      </w:r>
    </w:p>
    <w:p w:rsidR="008866B4" w:rsidRDefault="008866B4" w:rsidP="008866B4">
      <w:pPr>
        <w:bidi/>
        <w:jc w:val="center"/>
        <w:rPr>
          <w:rFonts w:ascii="David" w:hAnsi="David" w:cs="David"/>
          <w:b/>
          <w:bCs/>
          <w:sz w:val="40"/>
          <w:szCs w:val="40"/>
          <w:rtl/>
          <w:lang w:bidi="he-IL"/>
        </w:rPr>
      </w:pPr>
      <w:r w:rsidRPr="00567C62">
        <w:rPr>
          <w:rFonts w:ascii="David" w:hAnsi="David" w:cs="David"/>
          <w:b/>
          <w:bCs/>
          <w:sz w:val="40"/>
          <w:szCs w:val="40"/>
          <w:rtl/>
          <w:lang w:bidi="he-IL"/>
        </w:rPr>
        <w:lastRenderedPageBreak/>
        <w:t xml:space="preserve">שתיים עשרה ההבטחות של </w:t>
      </w:r>
      <w:r w:rsidRPr="00567C62">
        <w:rPr>
          <w:rFonts w:ascii="David" w:hAnsi="David" w:cs="David"/>
          <w:b/>
          <w:bCs/>
          <w:sz w:val="40"/>
          <w:szCs w:val="40"/>
          <w:lang w:bidi="he-IL"/>
        </w:rPr>
        <w:t>EA</w:t>
      </w:r>
    </w:p>
    <w:p w:rsidR="008866B4" w:rsidRPr="00567C62" w:rsidRDefault="008866B4" w:rsidP="008866B4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 w:hint="cs"/>
          <w:sz w:val="28"/>
          <w:szCs w:val="28"/>
          <w:rtl/>
          <w:lang w:bidi="he-IL"/>
        </w:rPr>
        <w:t>א</w:t>
      </w:r>
      <w:r w:rsidRPr="003C7486">
        <w:rPr>
          <w:rFonts w:cs="David"/>
          <w:sz w:val="28"/>
          <w:szCs w:val="28"/>
          <w:rtl/>
          <w:lang w:bidi="he-IL"/>
        </w:rPr>
        <w:t>נו מכירים חופש חדש ושמחה חדשה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איננו מתחרטים על העבר ואיננו סוגרים עליו את הדלת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אנו מבינים את משמעות המילה שלווה וחווים שקט נפשי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לא משנה כמה נמוך נפלנו</w:t>
      </w:r>
      <w:r w:rsidRPr="003C7486">
        <w:rPr>
          <w:rFonts w:cs="David"/>
          <w:sz w:val="28"/>
          <w:szCs w:val="28"/>
          <w:rtl/>
        </w:rPr>
        <w:t xml:space="preserve">, </w:t>
      </w:r>
      <w:r w:rsidRPr="003C7486">
        <w:rPr>
          <w:rFonts w:cs="David"/>
          <w:sz w:val="28"/>
          <w:szCs w:val="28"/>
          <w:rtl/>
          <w:lang w:bidi="he-IL"/>
        </w:rPr>
        <w:t>אנו רואים כיצד הניסיון שלנו יכול לעזור לאחרים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הרגשות של חוסר ערך ורחמים עצמיים פוחתים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 w:hint="cs"/>
          <w:sz w:val="28"/>
          <w:szCs w:val="28"/>
          <w:rtl/>
          <w:lang w:bidi="he-IL"/>
        </w:rPr>
        <w:t>הריכוז</w:t>
      </w:r>
      <w:r w:rsidRPr="003C7486">
        <w:rPr>
          <w:rFonts w:cs="David"/>
          <w:sz w:val="28"/>
          <w:szCs w:val="28"/>
          <w:rtl/>
          <w:lang w:bidi="he-IL"/>
        </w:rPr>
        <w:t xml:space="preserve"> העצמי פוחת ואנו מתחילים להתעניין בחברינו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החיפוש העצמי נעלם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כל גישתנו והתייחסותנו לחיים משתנות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מערכות היחסים שלנו עם אנשים אחרים משתפרות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באופן אינטואיטיבי אנו יודעים איך להתמודד עם מצבים שבעבר בלבלו אותנו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אנו רוכשים תחושת ביטחון בעצמינו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Pr="003C7486" w:rsidRDefault="008866B4" w:rsidP="008866B4">
      <w:pPr>
        <w:pStyle w:val="a3"/>
        <w:numPr>
          <w:ilvl w:val="0"/>
          <w:numId w:val="2"/>
        </w:numPr>
        <w:bidi/>
        <w:spacing w:after="240" w:line="360" w:lineRule="auto"/>
        <w:ind w:left="567" w:hanging="567"/>
        <w:contextualSpacing w:val="0"/>
        <w:rPr>
          <w:rFonts w:cs="David"/>
          <w:sz w:val="28"/>
          <w:szCs w:val="28"/>
          <w:rtl/>
        </w:rPr>
      </w:pPr>
      <w:r w:rsidRPr="003C7486">
        <w:rPr>
          <w:rFonts w:cs="David"/>
          <w:sz w:val="28"/>
          <w:szCs w:val="28"/>
          <w:rtl/>
          <w:lang w:bidi="he-IL"/>
        </w:rPr>
        <w:t>אנו מכירים בכך שאלוהים עושה עבורנו את מה שאנו לא יכולים לעשות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r w:rsidRPr="003C7486">
        <w:rPr>
          <w:rFonts w:cs="David"/>
          <w:sz w:val="28"/>
          <w:szCs w:val="28"/>
          <w:rtl/>
          <w:lang w:bidi="he-IL"/>
        </w:rPr>
        <w:t>בעצמינו</w:t>
      </w:r>
      <w:r w:rsidRPr="003C7486">
        <w:rPr>
          <w:rFonts w:cs="David"/>
          <w:sz w:val="28"/>
          <w:szCs w:val="28"/>
          <w:rtl/>
        </w:rPr>
        <w:t>.</w:t>
      </w:r>
    </w:p>
    <w:p w:rsidR="008866B4" w:rsidRDefault="008866B4" w:rsidP="00A53CA2">
      <w:pPr>
        <w:bidi/>
        <w:spacing w:after="240" w:line="360" w:lineRule="auto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CD7EF3">
        <w:rPr>
          <w:rFonts w:ascii="David" w:hAnsi="David" w:cs="David"/>
          <w:b/>
          <w:bCs/>
          <w:sz w:val="28"/>
          <w:szCs w:val="28"/>
          <w:rtl/>
          <w:lang w:bidi="he-IL"/>
        </w:rPr>
        <w:t>אלה יכולות להיראות הבטחות מוגזמות</w:t>
      </w:r>
      <w:r w:rsidRPr="00CD7EF3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Pr="00CD7EF3">
        <w:rPr>
          <w:rFonts w:ascii="David" w:hAnsi="David" w:cs="David"/>
          <w:b/>
          <w:bCs/>
          <w:sz w:val="28"/>
          <w:szCs w:val="28"/>
          <w:rtl/>
          <w:lang w:bidi="he-IL"/>
        </w:rPr>
        <w:t>אך ה</w:t>
      </w:r>
      <w:bookmarkStart w:id="0" w:name="_GoBack"/>
      <w:bookmarkEnd w:id="0"/>
      <w:r w:rsidRPr="00CD7EF3">
        <w:rPr>
          <w:rFonts w:ascii="David" w:hAnsi="David" w:cs="David"/>
          <w:b/>
          <w:bCs/>
          <w:sz w:val="28"/>
          <w:szCs w:val="28"/>
          <w:rtl/>
          <w:lang w:bidi="he-IL"/>
        </w:rPr>
        <w:t>ן לא</w:t>
      </w:r>
      <w:r w:rsidRPr="00CD7EF3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Pr="00CD7EF3">
        <w:rPr>
          <w:rFonts w:ascii="David" w:hAnsi="David" w:cs="David"/>
          <w:b/>
          <w:bCs/>
          <w:sz w:val="28"/>
          <w:szCs w:val="28"/>
          <w:rtl/>
          <w:lang w:bidi="he-IL"/>
        </w:rPr>
        <w:t>הן מתגשמות בקרבינו</w:t>
      </w:r>
      <w:r w:rsidRPr="00CD7EF3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Pr="00CD7EF3">
        <w:rPr>
          <w:rFonts w:ascii="David" w:hAnsi="David" w:cs="David"/>
          <w:b/>
          <w:bCs/>
          <w:sz w:val="28"/>
          <w:szCs w:val="28"/>
          <w:rtl/>
          <w:lang w:bidi="he-IL"/>
        </w:rPr>
        <w:t>לפעמים מהר</w:t>
      </w:r>
      <w:r w:rsidRPr="00CD7EF3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Pr="00CD7EF3">
        <w:rPr>
          <w:rFonts w:ascii="David" w:hAnsi="David" w:cs="David"/>
          <w:b/>
          <w:bCs/>
          <w:sz w:val="28"/>
          <w:szCs w:val="28"/>
          <w:rtl/>
          <w:lang w:bidi="he-IL"/>
        </w:rPr>
        <w:t>לפעמים לא</w:t>
      </w:r>
      <w:r w:rsidRPr="00CD7EF3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ט. </w:t>
      </w:r>
    </w:p>
    <w:p w:rsidR="008866B4" w:rsidRDefault="008866B4" w:rsidP="008866B4">
      <w:pPr>
        <w:bidi/>
        <w:rPr>
          <w:rFonts w:ascii="David" w:eastAsiaTheme="minorEastAsia" w:hAnsi="David" w:cs="David"/>
          <w:sz w:val="28"/>
          <w:szCs w:val="28"/>
          <w:rtl/>
          <w:lang w:bidi="he-IL"/>
        </w:rPr>
      </w:pPr>
      <w:r w:rsidRPr="00620F51">
        <w:rPr>
          <w:rFonts w:ascii="David" w:eastAsiaTheme="minorEastAsia" w:hAnsi="David" w:cs="David" w:hint="cs"/>
          <w:b/>
          <w:bCs/>
          <w:sz w:val="36"/>
          <w:szCs w:val="36"/>
          <w:rtl/>
          <w:lang w:bidi="he-IL"/>
        </w:rPr>
        <w:t>*</w:t>
      </w:r>
      <w:r>
        <w:rPr>
          <w:rFonts w:ascii="David" w:eastAsiaTheme="minorEastAsia" w:hAnsi="David" w:cs="David" w:hint="cs"/>
          <w:b/>
          <w:bCs/>
          <w:sz w:val="36"/>
          <w:szCs w:val="36"/>
          <w:rtl/>
          <w:lang w:bidi="he-IL"/>
        </w:rPr>
        <w:t xml:space="preserve"> </w:t>
      </w:r>
      <w:r>
        <w:rPr>
          <w:rFonts w:ascii="David" w:eastAsiaTheme="minorEastAsia" w:hAnsi="David" w:cs="David" w:hint="cs"/>
          <w:sz w:val="28"/>
          <w:szCs w:val="28"/>
          <w:rtl/>
          <w:lang w:bidi="he-IL"/>
        </w:rPr>
        <w:t>זוהי גרסה הניתנת חינם, של העלון הבסיסי של תכנית רגשות- אנונימיים.</w:t>
      </w:r>
    </w:p>
    <w:p w:rsidR="008866B4" w:rsidRPr="00405435" w:rsidRDefault="008866B4" w:rsidP="008866B4">
      <w:pPr>
        <w:bidi/>
        <w:ind w:left="180"/>
        <w:rPr>
          <w:rFonts w:ascii="David" w:eastAsiaTheme="minorEastAsia" w:hAnsi="David" w:cs="David"/>
          <w:sz w:val="28"/>
          <w:szCs w:val="28"/>
          <w:rtl/>
          <w:lang w:bidi="he-IL"/>
        </w:rPr>
      </w:pPr>
      <w:r>
        <w:rPr>
          <w:rFonts w:ascii="David" w:eastAsiaTheme="minorEastAsia" w:hAnsi="David" w:cs="David" w:hint="cs"/>
          <w:sz w:val="28"/>
          <w:szCs w:val="28"/>
          <w:rtl/>
          <w:lang w:bidi="he-IL"/>
        </w:rPr>
        <w:t>ניתן להורידו באתר של רגשות אנונימיים ישראל ,    בכתובת:</w:t>
      </w:r>
      <w:r w:rsidRPr="00A53CA2">
        <w:rPr>
          <w:rFonts w:eastAsiaTheme="minorEastAsia" w:cs="David"/>
          <w:sz w:val="28"/>
          <w:szCs w:val="28"/>
          <w:lang w:bidi="he-IL"/>
        </w:rPr>
        <w:t>EAISRAEL@GMAIL.COM</w:t>
      </w:r>
      <w:r w:rsidRPr="00A53CA2">
        <w:rPr>
          <w:rFonts w:eastAsiaTheme="minorEastAsia" w:cstheme="majorBidi"/>
          <w:sz w:val="28"/>
          <w:szCs w:val="28"/>
          <w:lang w:bidi="he-IL"/>
        </w:rPr>
        <w:t xml:space="preserve"> </w:t>
      </w:r>
    </w:p>
    <w:p w:rsidR="008866B4" w:rsidRDefault="008866B4" w:rsidP="008866B4">
      <w:pPr>
        <w:bidi/>
        <w:rPr>
          <w:rFonts w:eastAsiaTheme="minorEastAsia" w:cs="David"/>
          <w:sz w:val="28"/>
          <w:szCs w:val="28"/>
          <w:lang w:bidi="he-IL"/>
        </w:rPr>
      </w:pPr>
      <w:r>
        <w:rPr>
          <w:rFonts w:eastAsiaTheme="minorEastAsia" w:cs="David" w:hint="cs"/>
          <w:sz w:val="28"/>
          <w:szCs w:val="28"/>
          <w:rtl/>
          <w:lang w:bidi="he-IL"/>
        </w:rPr>
        <w:t xml:space="preserve">   ניתן להורידו באנגלית באתר </w:t>
      </w:r>
      <w:r>
        <w:rPr>
          <w:rFonts w:eastAsiaTheme="minorEastAsia" w:cs="David"/>
          <w:sz w:val="28"/>
          <w:szCs w:val="28"/>
          <w:lang w:bidi="he-IL"/>
        </w:rPr>
        <w:t>EA</w:t>
      </w:r>
      <w:r>
        <w:rPr>
          <w:rFonts w:eastAsiaTheme="minorEastAsia" w:cs="David" w:hint="cs"/>
          <w:sz w:val="28"/>
          <w:szCs w:val="28"/>
          <w:rtl/>
          <w:lang w:bidi="he-IL"/>
        </w:rPr>
        <w:t xml:space="preserve"> העולמי בכתובת: </w:t>
      </w:r>
      <w:r w:rsidRPr="00A53CA2">
        <w:rPr>
          <w:rFonts w:eastAsiaTheme="minorEastAsia" w:cs="David"/>
          <w:sz w:val="28"/>
          <w:szCs w:val="28"/>
          <w:lang w:bidi="he-IL"/>
        </w:rPr>
        <w:t>EmotionsAnonymous.org</w:t>
      </w:r>
    </w:p>
    <w:p w:rsidR="008866B4" w:rsidRPr="00857EEC" w:rsidRDefault="008866B4" w:rsidP="008866B4">
      <w:pPr>
        <w:bidi/>
        <w:spacing w:after="240" w:line="360" w:lineRule="auto"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:rsidR="00D81DFA" w:rsidRDefault="00D81DFA">
      <w:pPr>
        <w:rPr>
          <w:lang w:bidi="he-IL"/>
        </w:rPr>
      </w:pPr>
    </w:p>
    <w:sectPr w:rsidR="00D81DFA" w:rsidSect="000764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AFB"/>
    <w:multiLevelType w:val="hybridMultilevel"/>
    <w:tmpl w:val="100E369A"/>
    <w:lvl w:ilvl="0" w:tplc="32D0A846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6144DF"/>
    <w:multiLevelType w:val="hybridMultilevel"/>
    <w:tmpl w:val="24E27628"/>
    <w:lvl w:ilvl="0" w:tplc="2E365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F24"/>
    <w:multiLevelType w:val="hybridMultilevel"/>
    <w:tmpl w:val="8D12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764B6"/>
    <w:rsid w:val="00530D7B"/>
    <w:rsid w:val="00687B47"/>
    <w:rsid w:val="007766A5"/>
    <w:rsid w:val="008866B4"/>
    <w:rsid w:val="00A53CA2"/>
    <w:rsid w:val="00B01297"/>
    <w:rsid w:val="00D45921"/>
    <w:rsid w:val="00D81DFA"/>
    <w:rsid w:val="00E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4"/>
    <w:pPr>
      <w:spacing w:after="160" w:line="259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4"/>
    <w:pPr>
      <w:spacing w:after="160" w:line="259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1298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dcterms:created xsi:type="dcterms:W3CDTF">2016-03-10T09:08:00Z</dcterms:created>
  <dcterms:modified xsi:type="dcterms:W3CDTF">2016-03-15T12:46:00Z</dcterms:modified>
</cp:coreProperties>
</file>